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DA5A" w14:textId="77777777" w:rsidR="006554C1" w:rsidRDefault="006554C1" w:rsidP="00D20D6B">
      <w:pPr>
        <w:jc w:val="center"/>
        <w:rPr>
          <w:rFonts w:ascii="Times New Roman" w:hAnsi="Times New Roman"/>
          <w:b/>
          <w:position w:val="-3"/>
          <w:sz w:val="22"/>
          <w:szCs w:val="22"/>
          <w:lang w:val="uk-UA"/>
        </w:rPr>
      </w:pPr>
    </w:p>
    <w:p w14:paraId="48047ABF" w14:textId="77777777" w:rsidR="004371DD" w:rsidRPr="0054579B" w:rsidRDefault="00F66928" w:rsidP="00D20D6B">
      <w:pPr>
        <w:jc w:val="center"/>
        <w:rPr>
          <w:rFonts w:ascii="Times New Roman" w:hAnsi="Times New Roman"/>
          <w:b/>
          <w:position w:val="-3"/>
          <w:sz w:val="22"/>
          <w:szCs w:val="22"/>
          <w:lang w:val="uk-UA"/>
        </w:rPr>
      </w:pPr>
      <w:r w:rsidRPr="0054579B">
        <w:rPr>
          <w:rFonts w:ascii="Times New Roman" w:hAnsi="Times New Roman"/>
          <w:b/>
          <w:position w:val="-3"/>
          <w:sz w:val="22"/>
          <w:szCs w:val="22"/>
          <w:lang w:val="uk-UA"/>
        </w:rPr>
        <w:t xml:space="preserve">ДОГОВІР ПРО СПІВРОБІТНИЦТВО </w:t>
      </w:r>
      <w:r w:rsidR="005507E7" w:rsidRPr="0054579B">
        <w:rPr>
          <w:rFonts w:ascii="Times New Roman" w:hAnsi="Times New Roman"/>
          <w:b/>
          <w:position w:val="-3"/>
          <w:sz w:val="22"/>
          <w:szCs w:val="22"/>
          <w:lang w:val="uk-UA"/>
        </w:rPr>
        <w:t>№</w:t>
      </w:r>
      <w:permStart w:id="1111179746" w:edGrp="everyone"/>
      <w:r w:rsidR="005507E7" w:rsidRPr="0054579B">
        <w:rPr>
          <w:rFonts w:ascii="Times New Roman" w:hAnsi="Times New Roman"/>
          <w:b/>
          <w:position w:val="-3"/>
          <w:sz w:val="22"/>
          <w:szCs w:val="22"/>
          <w:lang w:val="uk-UA"/>
        </w:rPr>
        <w:t>__</w:t>
      </w:r>
      <w:r w:rsidRPr="0054579B">
        <w:rPr>
          <w:rFonts w:ascii="Times New Roman" w:hAnsi="Times New Roman"/>
          <w:b/>
          <w:position w:val="-3"/>
          <w:sz w:val="22"/>
          <w:szCs w:val="22"/>
          <w:lang w:val="uk-UA"/>
        </w:rPr>
        <w:t>____</w:t>
      </w:r>
      <w:r w:rsidR="005507E7" w:rsidRPr="0054579B">
        <w:rPr>
          <w:rFonts w:ascii="Times New Roman" w:hAnsi="Times New Roman"/>
          <w:b/>
          <w:position w:val="-3"/>
          <w:sz w:val="22"/>
          <w:szCs w:val="22"/>
          <w:lang w:val="uk-UA"/>
        </w:rPr>
        <w:t>____</w:t>
      </w:r>
      <w:permEnd w:id="1111179746"/>
    </w:p>
    <w:p w14:paraId="6EE5D93C" w14:textId="77777777" w:rsidR="008D0CE6" w:rsidRPr="0054579B" w:rsidRDefault="008D0CE6" w:rsidP="002E17E2">
      <w:pPr>
        <w:rPr>
          <w:rFonts w:ascii="Times New Roman" w:hAnsi="Times New Roman"/>
          <w:sz w:val="22"/>
          <w:szCs w:val="22"/>
          <w:lang w:val="uk-UA"/>
        </w:rPr>
      </w:pPr>
    </w:p>
    <w:p w14:paraId="02CBC990" w14:textId="09DA8D19" w:rsidR="004371DD" w:rsidRPr="0054579B" w:rsidRDefault="005507E7" w:rsidP="00D20D6B">
      <w:pPr>
        <w:jc w:val="both"/>
        <w:rPr>
          <w:rFonts w:ascii="Times New Roman" w:hAnsi="Times New Roman"/>
          <w:sz w:val="22"/>
          <w:szCs w:val="22"/>
          <w:lang w:val="uk-UA"/>
        </w:rPr>
      </w:pPr>
      <w:r w:rsidRPr="0054579B">
        <w:rPr>
          <w:rFonts w:ascii="Times New Roman" w:hAnsi="Times New Roman"/>
          <w:b/>
          <w:position w:val="-3"/>
          <w:sz w:val="22"/>
          <w:szCs w:val="22"/>
          <w:lang w:val="uk-UA"/>
        </w:rPr>
        <w:t>м. Киї</w:t>
      </w:r>
      <w:r w:rsidR="00642807" w:rsidRPr="0054579B">
        <w:rPr>
          <w:rFonts w:ascii="Times New Roman" w:hAnsi="Times New Roman"/>
          <w:b/>
          <w:position w:val="-3"/>
          <w:sz w:val="22"/>
          <w:szCs w:val="22"/>
          <w:lang w:val="uk-UA"/>
        </w:rPr>
        <w:t>в</w:t>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42807" w:rsidRPr="0054579B">
        <w:rPr>
          <w:rFonts w:ascii="Times New Roman" w:hAnsi="Times New Roman"/>
          <w:b/>
          <w:position w:val="-3"/>
          <w:sz w:val="22"/>
          <w:szCs w:val="22"/>
          <w:lang w:val="uk-UA"/>
        </w:rPr>
        <w:tab/>
      </w:r>
      <w:r w:rsidR="006A5E85">
        <w:rPr>
          <w:rFonts w:ascii="Times New Roman" w:hAnsi="Times New Roman"/>
          <w:b/>
          <w:position w:val="-3"/>
          <w:sz w:val="22"/>
          <w:szCs w:val="22"/>
          <w:lang w:val="uk-UA"/>
        </w:rPr>
        <w:t xml:space="preserve">    </w:t>
      </w:r>
      <w:r w:rsidRPr="0054579B">
        <w:rPr>
          <w:rFonts w:ascii="Times New Roman" w:hAnsi="Times New Roman"/>
          <w:b/>
          <w:position w:val="-3"/>
          <w:sz w:val="22"/>
          <w:szCs w:val="22"/>
          <w:lang w:val="uk-UA"/>
        </w:rPr>
        <w:t xml:space="preserve"> </w:t>
      </w:r>
      <w:permStart w:id="1628379276" w:edGrp="everyone"/>
      <w:r w:rsidRPr="0054579B">
        <w:rPr>
          <w:rFonts w:ascii="Times New Roman" w:hAnsi="Times New Roman"/>
          <w:b/>
          <w:position w:val="-3"/>
          <w:sz w:val="22"/>
          <w:szCs w:val="22"/>
          <w:lang w:val="uk-UA"/>
        </w:rPr>
        <w:t>«___» ______</w:t>
      </w:r>
      <w:r w:rsidR="006A5E85">
        <w:rPr>
          <w:rFonts w:ascii="Times New Roman" w:hAnsi="Times New Roman"/>
          <w:b/>
          <w:position w:val="-3"/>
          <w:sz w:val="22"/>
          <w:szCs w:val="22"/>
          <w:lang w:val="uk-UA"/>
        </w:rPr>
        <w:t>______</w:t>
      </w:r>
      <w:r w:rsidRPr="0054579B">
        <w:rPr>
          <w:rFonts w:ascii="Times New Roman" w:hAnsi="Times New Roman"/>
          <w:b/>
          <w:position w:val="-3"/>
          <w:sz w:val="22"/>
          <w:szCs w:val="22"/>
          <w:lang w:val="uk-UA"/>
        </w:rPr>
        <w:t xml:space="preserve"> </w:t>
      </w:r>
      <w:permEnd w:id="1628379276"/>
      <w:r w:rsidRPr="00E15494">
        <w:rPr>
          <w:rFonts w:ascii="Times New Roman" w:hAnsi="Times New Roman"/>
          <w:b/>
          <w:position w:val="-3"/>
          <w:sz w:val="22"/>
          <w:szCs w:val="22"/>
          <w:lang w:val="uk-UA"/>
        </w:rPr>
        <w:t>20</w:t>
      </w:r>
      <w:r w:rsidR="00E15494" w:rsidRPr="00E15494">
        <w:rPr>
          <w:rFonts w:ascii="Times New Roman" w:hAnsi="Times New Roman"/>
          <w:b/>
          <w:position w:val="-3"/>
          <w:sz w:val="22"/>
          <w:szCs w:val="22"/>
          <w:lang w:val="uk-UA"/>
        </w:rPr>
        <w:t>2</w:t>
      </w:r>
      <w:permStart w:id="691413091" w:edGrp="everyone"/>
      <w:r w:rsidR="000C5BB8">
        <w:rPr>
          <w:rFonts w:ascii="Times New Roman" w:hAnsi="Times New Roman"/>
          <w:b/>
          <w:position w:val="-3"/>
          <w:sz w:val="22"/>
          <w:szCs w:val="22"/>
          <w:lang w:val="uk-UA"/>
        </w:rPr>
        <w:t>_</w:t>
      </w:r>
      <w:permEnd w:id="691413091"/>
      <w:r w:rsidRPr="00E15494">
        <w:rPr>
          <w:rFonts w:ascii="Times New Roman" w:hAnsi="Times New Roman"/>
          <w:b/>
          <w:position w:val="-3"/>
          <w:sz w:val="22"/>
          <w:szCs w:val="22"/>
          <w:lang w:val="uk-UA"/>
        </w:rPr>
        <w:t xml:space="preserve"> </w:t>
      </w:r>
      <w:r w:rsidRPr="0054579B">
        <w:rPr>
          <w:rFonts w:ascii="Times New Roman" w:hAnsi="Times New Roman"/>
          <w:b/>
          <w:position w:val="-3"/>
          <w:sz w:val="22"/>
          <w:szCs w:val="22"/>
          <w:lang w:val="uk-UA"/>
        </w:rPr>
        <w:t>року</w:t>
      </w:r>
    </w:p>
    <w:p w14:paraId="5F00490A" w14:textId="77777777" w:rsidR="004841FA" w:rsidRPr="0054579B" w:rsidRDefault="004841FA" w:rsidP="00D20D6B">
      <w:pPr>
        <w:jc w:val="both"/>
        <w:rPr>
          <w:rFonts w:ascii="Times New Roman" w:hAnsi="Times New Roman"/>
          <w:b/>
          <w:caps/>
          <w:sz w:val="22"/>
          <w:szCs w:val="22"/>
          <w:lang w:val="uk-UA"/>
        </w:rPr>
      </w:pPr>
    </w:p>
    <w:p w14:paraId="28FEF986" w14:textId="77777777" w:rsidR="004371DD" w:rsidRPr="0054579B" w:rsidRDefault="005507E7" w:rsidP="00D20D6B">
      <w:pPr>
        <w:ind w:firstLine="708"/>
        <w:jc w:val="both"/>
        <w:rPr>
          <w:rFonts w:ascii="Times New Roman" w:hAnsi="Times New Roman"/>
          <w:sz w:val="22"/>
          <w:szCs w:val="22"/>
          <w:lang w:val="uk-UA"/>
        </w:rPr>
      </w:pPr>
      <w:r w:rsidRPr="0054579B">
        <w:rPr>
          <w:rFonts w:ascii="Times New Roman" w:hAnsi="Times New Roman"/>
          <w:b/>
          <w:caps/>
          <w:sz w:val="22"/>
          <w:szCs w:val="22"/>
          <w:lang w:val="uk-UA"/>
        </w:rPr>
        <w:t>Товариство з обмеженою відповідальністю «ЗАКУПКИ.ПРОМ.УА»</w:t>
      </w:r>
      <w:r w:rsidR="004841FA" w:rsidRPr="0054579B">
        <w:rPr>
          <w:rFonts w:ascii="Times New Roman" w:hAnsi="Times New Roman"/>
          <w:caps/>
          <w:sz w:val="22"/>
          <w:szCs w:val="22"/>
          <w:lang w:val="uk-UA"/>
        </w:rPr>
        <w:t xml:space="preserve"> </w:t>
      </w:r>
      <w:r w:rsidR="001A03BD" w:rsidRPr="0054579B">
        <w:rPr>
          <w:rFonts w:ascii="Times New Roman" w:hAnsi="Times New Roman"/>
          <w:sz w:val="22"/>
          <w:szCs w:val="22"/>
          <w:lang w:val="uk-UA"/>
        </w:rPr>
        <w:t xml:space="preserve">(надалі </w:t>
      </w:r>
      <w:r w:rsidR="00F66928" w:rsidRPr="0054579B">
        <w:rPr>
          <w:rFonts w:ascii="Times New Roman" w:hAnsi="Times New Roman"/>
          <w:sz w:val="22"/>
          <w:szCs w:val="22"/>
          <w:lang w:val="uk-UA"/>
        </w:rPr>
        <w:t xml:space="preserve">– </w:t>
      </w:r>
      <w:r w:rsidRPr="0054579B">
        <w:rPr>
          <w:rFonts w:ascii="Times New Roman" w:hAnsi="Times New Roman"/>
          <w:b/>
          <w:sz w:val="22"/>
          <w:szCs w:val="22"/>
          <w:lang w:val="uk-UA"/>
        </w:rPr>
        <w:t>Сторона-1</w:t>
      </w:r>
      <w:r w:rsidRPr="0054579B">
        <w:rPr>
          <w:rFonts w:ascii="Times New Roman" w:hAnsi="Times New Roman"/>
          <w:sz w:val="22"/>
          <w:szCs w:val="22"/>
          <w:lang w:val="uk-UA"/>
        </w:rPr>
        <w:t xml:space="preserve">), </w:t>
      </w:r>
      <w:bookmarkStart w:id="0" w:name="_Hlk22465081"/>
      <w:r w:rsidRPr="0054579B">
        <w:rPr>
          <w:rFonts w:ascii="Times New Roman" w:hAnsi="Times New Roman"/>
          <w:sz w:val="22"/>
          <w:szCs w:val="22"/>
          <w:lang w:val="uk-UA"/>
        </w:rPr>
        <w:t xml:space="preserve">в особі </w:t>
      </w:r>
      <w:r w:rsidR="00FD756A">
        <w:rPr>
          <w:color w:val="00000A"/>
          <w:sz w:val="22"/>
          <w:szCs w:val="22"/>
          <w:lang w:val="uk-UA"/>
        </w:rPr>
        <w:t xml:space="preserve">директора </w:t>
      </w:r>
      <w:r w:rsidR="00AE584B" w:rsidRPr="0054579B">
        <w:rPr>
          <w:color w:val="00000A"/>
          <w:sz w:val="22"/>
          <w:szCs w:val="22"/>
          <w:lang w:val="uk-UA"/>
        </w:rPr>
        <w:t>Ковальової Наталії Ігорівни</w:t>
      </w:r>
      <w:r w:rsidR="005810D3" w:rsidRPr="0054579B">
        <w:rPr>
          <w:color w:val="00000A"/>
          <w:sz w:val="22"/>
          <w:szCs w:val="22"/>
          <w:lang w:val="uk-UA"/>
        </w:rPr>
        <w:t xml:space="preserve">, яка діє на підставі </w:t>
      </w:r>
      <w:bookmarkEnd w:id="0"/>
      <w:r w:rsidR="007C280C">
        <w:rPr>
          <w:color w:val="00000A"/>
          <w:sz w:val="22"/>
          <w:szCs w:val="22"/>
          <w:lang w:val="uk-UA"/>
        </w:rPr>
        <w:t>Статуту</w:t>
      </w:r>
      <w:r w:rsidRPr="0054579B">
        <w:rPr>
          <w:rFonts w:ascii="Times New Roman" w:hAnsi="Times New Roman"/>
          <w:sz w:val="22"/>
          <w:szCs w:val="22"/>
          <w:lang w:val="uk-UA"/>
        </w:rPr>
        <w:t>, з однієї сторони,</w:t>
      </w:r>
      <w:r w:rsidR="004841FA" w:rsidRPr="0054579B">
        <w:rPr>
          <w:rFonts w:ascii="Times New Roman" w:hAnsi="Times New Roman"/>
          <w:sz w:val="22"/>
          <w:szCs w:val="22"/>
          <w:lang w:val="uk-UA"/>
        </w:rPr>
        <w:t xml:space="preserve"> </w:t>
      </w:r>
      <w:r w:rsidRPr="0054579B">
        <w:rPr>
          <w:rFonts w:ascii="Times New Roman" w:hAnsi="Times New Roman"/>
          <w:sz w:val="22"/>
          <w:szCs w:val="22"/>
          <w:lang w:val="uk-UA"/>
        </w:rPr>
        <w:t>і </w:t>
      </w:r>
    </w:p>
    <w:p w14:paraId="58B761F2" w14:textId="77777777" w:rsidR="004841FA" w:rsidRPr="0054579B" w:rsidRDefault="005507E7" w:rsidP="00D20D6B">
      <w:pPr>
        <w:ind w:firstLine="851"/>
        <w:jc w:val="both"/>
        <w:rPr>
          <w:sz w:val="22"/>
          <w:szCs w:val="22"/>
          <w:lang w:val="uk-UA"/>
        </w:rPr>
      </w:pPr>
      <w:permStart w:id="888161172" w:edGrp="everyone"/>
      <w:r w:rsidRPr="0054579B">
        <w:rPr>
          <w:rFonts w:ascii="Times New Roman" w:hAnsi="Times New Roman"/>
          <w:sz w:val="22"/>
          <w:szCs w:val="22"/>
          <w:lang w:val="uk-UA"/>
        </w:rPr>
        <w:t> </w:t>
      </w:r>
      <w:r w:rsidRPr="0054579B">
        <w:rPr>
          <w:rFonts w:ascii="Times New Roman" w:hAnsi="Times New Roman"/>
          <w:b/>
          <w:caps/>
          <w:sz w:val="22"/>
          <w:szCs w:val="22"/>
          <w:lang w:val="uk-UA"/>
        </w:rPr>
        <w:t>________________________</w:t>
      </w:r>
      <w:r w:rsidR="004841FA" w:rsidRPr="0054579B">
        <w:rPr>
          <w:rFonts w:ascii="Times New Roman" w:hAnsi="Times New Roman"/>
          <w:b/>
          <w:caps/>
          <w:sz w:val="22"/>
          <w:szCs w:val="22"/>
          <w:lang w:val="uk-UA"/>
        </w:rPr>
        <w:t>________________________</w:t>
      </w:r>
      <w:r w:rsidR="00642807" w:rsidRPr="0054579B">
        <w:rPr>
          <w:rFonts w:ascii="Times New Roman" w:hAnsi="Times New Roman"/>
          <w:sz w:val="22"/>
          <w:szCs w:val="22"/>
          <w:lang w:val="uk-UA"/>
        </w:rPr>
        <w:t xml:space="preserve">, </w:t>
      </w:r>
      <w:r w:rsidR="001A03BD" w:rsidRPr="0054579B">
        <w:rPr>
          <w:rFonts w:ascii="Times New Roman" w:hAnsi="Times New Roman"/>
          <w:sz w:val="22"/>
          <w:szCs w:val="22"/>
          <w:lang w:val="uk-UA"/>
        </w:rPr>
        <w:t xml:space="preserve">(надалі – </w:t>
      </w:r>
      <w:r w:rsidRPr="0054579B">
        <w:rPr>
          <w:rFonts w:ascii="Times New Roman" w:hAnsi="Times New Roman"/>
          <w:b/>
          <w:sz w:val="22"/>
          <w:szCs w:val="22"/>
          <w:lang w:val="uk-UA"/>
        </w:rPr>
        <w:t>Сторона-</w:t>
      </w:r>
      <w:r w:rsidR="00151808" w:rsidRPr="0054579B">
        <w:rPr>
          <w:rFonts w:ascii="Times New Roman" w:hAnsi="Times New Roman"/>
          <w:b/>
          <w:sz w:val="22"/>
          <w:szCs w:val="22"/>
          <w:lang w:val="uk-UA"/>
        </w:rPr>
        <w:t>2</w:t>
      </w:r>
      <w:r w:rsidRPr="0054579B">
        <w:rPr>
          <w:rFonts w:ascii="Times New Roman" w:hAnsi="Times New Roman"/>
          <w:sz w:val="22"/>
          <w:szCs w:val="22"/>
          <w:lang w:val="uk-UA"/>
        </w:rPr>
        <w:t>), в особі ____________________________</w:t>
      </w:r>
      <w:r w:rsidR="00151808" w:rsidRPr="0054579B">
        <w:rPr>
          <w:rFonts w:ascii="Times New Roman" w:hAnsi="Times New Roman"/>
          <w:sz w:val="22"/>
          <w:szCs w:val="22"/>
          <w:lang w:val="uk-UA"/>
        </w:rPr>
        <w:t xml:space="preserve">, який діє на підставі </w:t>
      </w:r>
      <w:r w:rsidR="0054579B" w:rsidRPr="0054579B">
        <w:rPr>
          <w:rFonts w:ascii="Times New Roman" w:hAnsi="Times New Roman"/>
          <w:sz w:val="22"/>
          <w:szCs w:val="22"/>
          <w:lang w:val="uk-UA"/>
        </w:rPr>
        <w:t>_____________</w:t>
      </w:r>
      <w:permEnd w:id="888161172"/>
      <w:r w:rsidR="004841FA" w:rsidRPr="0054579B">
        <w:rPr>
          <w:rFonts w:ascii="Times New Roman" w:hAnsi="Times New Roman"/>
          <w:sz w:val="22"/>
          <w:szCs w:val="22"/>
          <w:lang w:val="uk-UA"/>
        </w:rPr>
        <w:t>, з іншого боку</w:t>
      </w:r>
      <w:r w:rsidR="004841FA" w:rsidRPr="0054579B">
        <w:rPr>
          <w:sz w:val="22"/>
          <w:szCs w:val="22"/>
          <w:lang w:val="uk-UA"/>
        </w:rPr>
        <w:t>, які разом іменуються Сторони, а окремо - Сторона, уклали цей договір</w:t>
      </w:r>
      <w:r w:rsidR="004C4292" w:rsidRPr="0054579B">
        <w:rPr>
          <w:sz w:val="22"/>
          <w:szCs w:val="22"/>
          <w:lang w:val="uk-UA"/>
        </w:rPr>
        <w:t xml:space="preserve"> (надалі – </w:t>
      </w:r>
      <w:r w:rsidR="004C4292" w:rsidRPr="0054579B">
        <w:rPr>
          <w:b/>
          <w:sz w:val="22"/>
          <w:szCs w:val="22"/>
          <w:lang w:val="uk-UA"/>
        </w:rPr>
        <w:t>Договір</w:t>
      </w:r>
      <w:r w:rsidR="004C4292" w:rsidRPr="0054579B">
        <w:rPr>
          <w:sz w:val="22"/>
          <w:szCs w:val="22"/>
          <w:lang w:val="uk-UA"/>
        </w:rPr>
        <w:t>)</w:t>
      </w:r>
      <w:r w:rsidR="004841FA" w:rsidRPr="0054579B">
        <w:rPr>
          <w:sz w:val="22"/>
          <w:szCs w:val="22"/>
          <w:lang w:val="uk-UA"/>
        </w:rPr>
        <w:t xml:space="preserve"> про таке.</w:t>
      </w:r>
    </w:p>
    <w:p w14:paraId="0E3559B5" w14:textId="77777777" w:rsidR="00316EA5" w:rsidRPr="0054579B" w:rsidRDefault="00316EA5" w:rsidP="00D20D6B">
      <w:pPr>
        <w:ind w:firstLine="851"/>
        <w:jc w:val="both"/>
        <w:rPr>
          <w:sz w:val="22"/>
          <w:szCs w:val="22"/>
          <w:lang w:val="uk-UA"/>
        </w:rPr>
      </w:pPr>
    </w:p>
    <w:p w14:paraId="2FBF3199"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ВИЗНАЧЕННЯ, ЩО ЗАСТО</w:t>
      </w:r>
      <w:r w:rsidR="005C1468">
        <w:rPr>
          <w:rFonts w:ascii="Times New Roman" w:hAnsi="Times New Roman"/>
          <w:b/>
          <w:sz w:val="22"/>
          <w:szCs w:val="22"/>
          <w:lang w:val="uk-UA"/>
        </w:rPr>
        <w:t>С</w:t>
      </w:r>
      <w:r w:rsidRPr="0054579B">
        <w:rPr>
          <w:rFonts w:ascii="Times New Roman" w:hAnsi="Times New Roman"/>
          <w:b/>
          <w:sz w:val="22"/>
          <w:szCs w:val="22"/>
          <w:lang w:val="uk-UA"/>
        </w:rPr>
        <w:t>ОВУЮТЬСЯ У ДОГОВОРІ</w:t>
      </w:r>
    </w:p>
    <w:p w14:paraId="54DE80F0" w14:textId="77777777" w:rsidR="004D747E" w:rsidRPr="00B434C4" w:rsidRDefault="004D747E" w:rsidP="004D747E">
      <w:pPr>
        <w:pStyle w:val="a3"/>
        <w:numPr>
          <w:ilvl w:val="1"/>
          <w:numId w:val="1"/>
        </w:numPr>
        <w:tabs>
          <w:tab w:val="left" w:pos="426"/>
        </w:tabs>
        <w:ind w:right="148"/>
        <w:contextualSpacing w:val="0"/>
        <w:jc w:val="both"/>
        <w:textAlignment w:val="baseline"/>
        <w:rPr>
          <w:color w:val="00000A"/>
          <w:sz w:val="22"/>
          <w:szCs w:val="22"/>
          <w:lang w:val="uk-UA" w:eastAsia="uk-UA"/>
        </w:rPr>
      </w:pPr>
      <w:r w:rsidRPr="00B434C4">
        <w:rPr>
          <w:b/>
          <w:bCs/>
          <w:color w:val="00000A"/>
          <w:sz w:val="22"/>
          <w:szCs w:val="22"/>
          <w:lang w:val="uk-UA" w:eastAsia="uk-UA"/>
        </w:rPr>
        <w:t>Електронний майданчик</w:t>
      </w:r>
      <w:r w:rsidRPr="00B434C4">
        <w:rPr>
          <w:color w:val="00000A"/>
          <w:sz w:val="22"/>
          <w:szCs w:val="22"/>
          <w:lang w:val="uk-UA" w:eastAsia="uk-UA"/>
        </w:rPr>
        <w:t>  (електронний майданчик Zakupki.Prom.ua) - інформаційно-телекомунікаційна система (надалі - ІТС) призначена для забезпечення доступу користувачів до онлайн-сервісів розміщення замовлень і пропозицій товарів в електронній формі та проведення процедур закупівель відповідно до вимог Закону України «Про публічні закупівлі», інших нормативно-правових актів в сфері державних закупівель, а також комерційних закупівель. ІТС реалізується як сукупність прикладних програмних сервісів з розподіленим центром обробки даних та визначеними типовими інтерфейсами доступу користувачів. Додавання онлайн-сервісів до складу системи здійснюється відповідно до типового порядку з дотриманням вимог політики модернізації ІТС. ІТС електронного майданчика  відповідає вимогам НД ТЗІ 3.7-003-95 та НД ТЗІ 3.7-001-95. </w:t>
      </w:r>
    </w:p>
    <w:p w14:paraId="77056687" w14:textId="77777777" w:rsidR="00EE3791" w:rsidRPr="0054579B" w:rsidRDefault="005507E7" w:rsidP="00D20D6B">
      <w:pPr>
        <w:pStyle w:val="a3"/>
        <w:numPr>
          <w:ilvl w:val="1"/>
          <w:numId w:val="1"/>
        </w:numPr>
        <w:ind w:hanging="792"/>
        <w:jc w:val="both"/>
        <w:rPr>
          <w:rFonts w:ascii="Times New Roman" w:hAnsi="Times New Roman"/>
          <w:sz w:val="22"/>
          <w:szCs w:val="22"/>
          <w:lang w:val="uk-UA"/>
        </w:rPr>
      </w:pPr>
      <w:r w:rsidRPr="0054579B">
        <w:rPr>
          <w:b/>
          <w:color w:val="000000"/>
          <w:sz w:val="22"/>
          <w:szCs w:val="22"/>
          <w:shd w:val="clear" w:color="auto" w:fill="FFFFFF"/>
          <w:lang w:val="uk-UA"/>
        </w:rPr>
        <w:t>Куратор</w:t>
      </w:r>
      <w:r w:rsidRPr="0054579B">
        <w:rPr>
          <w:color w:val="000000"/>
          <w:sz w:val="22"/>
          <w:szCs w:val="22"/>
          <w:shd w:val="clear" w:color="auto" w:fill="FFFFFF"/>
          <w:lang w:val="uk-UA"/>
        </w:rPr>
        <w:t xml:space="preserve"> </w:t>
      </w:r>
      <w:r w:rsidR="0008287F" w:rsidRPr="0054579B">
        <w:rPr>
          <w:color w:val="000000"/>
          <w:sz w:val="22"/>
          <w:szCs w:val="22"/>
          <w:shd w:val="clear" w:color="auto" w:fill="FFFFFF"/>
          <w:lang w:val="uk-UA"/>
        </w:rPr>
        <w:t>–</w:t>
      </w:r>
      <w:r w:rsidRPr="0054579B">
        <w:rPr>
          <w:color w:val="000000"/>
          <w:sz w:val="22"/>
          <w:szCs w:val="22"/>
          <w:shd w:val="clear" w:color="auto" w:fill="FFFFFF"/>
          <w:lang w:val="uk-UA"/>
        </w:rPr>
        <w:t xml:space="preserve"> </w:t>
      </w:r>
      <w:r w:rsidR="0008287F" w:rsidRPr="0054579B">
        <w:rPr>
          <w:color w:val="000000"/>
          <w:sz w:val="22"/>
          <w:szCs w:val="22"/>
          <w:shd w:val="clear" w:color="auto" w:fill="FFFFFF"/>
          <w:lang w:val="uk-UA"/>
        </w:rPr>
        <w:t>належним чином уповноважений представник</w:t>
      </w:r>
      <w:r w:rsidR="0008287F" w:rsidRPr="0054579B">
        <w:rPr>
          <w:rFonts w:ascii="Times New Roman" w:hAnsi="Times New Roman"/>
          <w:sz w:val="22"/>
          <w:szCs w:val="22"/>
          <w:lang w:val="uk-UA"/>
        </w:rPr>
        <w:t xml:space="preserve"> </w:t>
      </w:r>
      <w:r w:rsidRPr="0054579B">
        <w:rPr>
          <w:rFonts w:ascii="Times New Roman" w:hAnsi="Times New Roman"/>
          <w:sz w:val="22"/>
          <w:szCs w:val="22"/>
          <w:lang w:val="uk-UA"/>
        </w:rPr>
        <w:t xml:space="preserve">Сторони-2, що вирішує </w:t>
      </w:r>
      <w:r w:rsidR="0008287F" w:rsidRPr="0054579B">
        <w:rPr>
          <w:rFonts w:ascii="Times New Roman" w:hAnsi="Times New Roman"/>
          <w:sz w:val="22"/>
          <w:szCs w:val="22"/>
          <w:lang w:val="uk-UA"/>
        </w:rPr>
        <w:t>питання</w:t>
      </w:r>
      <w:r w:rsidRPr="0054579B">
        <w:rPr>
          <w:rFonts w:ascii="Times New Roman" w:hAnsi="Times New Roman"/>
          <w:sz w:val="22"/>
          <w:szCs w:val="22"/>
          <w:lang w:val="uk-UA"/>
        </w:rPr>
        <w:t xml:space="preserve">, які виникають в процесі </w:t>
      </w:r>
      <w:r w:rsidR="00087EB2" w:rsidRPr="0054579B">
        <w:rPr>
          <w:rFonts w:ascii="Times New Roman" w:hAnsi="Times New Roman"/>
          <w:sz w:val="22"/>
          <w:szCs w:val="22"/>
          <w:lang w:val="uk-UA"/>
        </w:rPr>
        <w:t>Торгів</w:t>
      </w:r>
      <w:r w:rsidR="0008287F" w:rsidRPr="0054579B">
        <w:rPr>
          <w:rFonts w:ascii="Times New Roman" w:hAnsi="Times New Roman"/>
          <w:sz w:val="22"/>
          <w:szCs w:val="22"/>
          <w:lang w:val="uk-UA"/>
        </w:rPr>
        <w:t>, а також</w:t>
      </w:r>
      <w:r w:rsidRPr="0054579B">
        <w:rPr>
          <w:rFonts w:ascii="Times New Roman" w:hAnsi="Times New Roman"/>
          <w:sz w:val="22"/>
          <w:szCs w:val="22"/>
          <w:lang w:val="uk-UA"/>
        </w:rPr>
        <w:t xml:space="preserve"> бере участь у вирішенні спірних питань,</w:t>
      </w:r>
      <w:r w:rsidR="00EE3791" w:rsidRPr="0054579B">
        <w:rPr>
          <w:rFonts w:ascii="Times New Roman" w:hAnsi="Times New Roman"/>
          <w:sz w:val="22"/>
          <w:szCs w:val="22"/>
          <w:lang w:val="uk-UA"/>
        </w:rPr>
        <w:t xml:space="preserve"> пов’язаних з Торгами.</w:t>
      </w:r>
    </w:p>
    <w:p w14:paraId="253B461A" w14:textId="77777777" w:rsidR="00087EB2"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color w:val="00000A"/>
          <w:sz w:val="22"/>
          <w:szCs w:val="22"/>
          <w:lang w:val="uk-UA"/>
        </w:rPr>
        <w:t>Політика конфіденційності</w:t>
      </w:r>
      <w:r w:rsidRPr="0054579B">
        <w:rPr>
          <w:rFonts w:ascii="Times New Roman" w:hAnsi="Times New Roman"/>
          <w:color w:val="00000A"/>
          <w:sz w:val="22"/>
          <w:szCs w:val="22"/>
          <w:lang w:val="uk-UA"/>
        </w:rPr>
        <w:t xml:space="preserve"> — </w:t>
      </w:r>
      <w:r w:rsidR="00087EB2" w:rsidRPr="0054579B">
        <w:rPr>
          <w:rFonts w:ascii="Times New Roman" w:hAnsi="Times New Roman"/>
          <w:color w:val="00000A"/>
          <w:sz w:val="22"/>
          <w:szCs w:val="22"/>
          <w:lang w:val="uk-UA"/>
        </w:rPr>
        <w:t xml:space="preserve">деталізовані правила та умови, </w:t>
      </w:r>
      <w:r w:rsidR="0008287F" w:rsidRPr="0054579B">
        <w:rPr>
          <w:rFonts w:ascii="Times New Roman" w:hAnsi="Times New Roman"/>
          <w:color w:val="00000A"/>
          <w:sz w:val="22"/>
          <w:szCs w:val="22"/>
          <w:lang w:val="uk-UA"/>
        </w:rPr>
        <w:t xml:space="preserve">розміщені </w:t>
      </w:r>
      <w:r w:rsidR="00087EB2" w:rsidRPr="0054579B">
        <w:rPr>
          <w:rFonts w:ascii="Times New Roman" w:hAnsi="Times New Roman"/>
          <w:sz w:val="22"/>
          <w:szCs w:val="22"/>
          <w:lang w:val="uk-UA"/>
        </w:rPr>
        <w:t>в мережі Інтернет за адресою</w:t>
      </w:r>
      <w:r w:rsidR="0008287F" w:rsidRPr="0054579B">
        <w:rPr>
          <w:rFonts w:ascii="Times New Roman" w:hAnsi="Times New Roman"/>
          <w:color w:val="00000A"/>
          <w:sz w:val="22"/>
          <w:szCs w:val="22"/>
          <w:lang w:val="uk-UA"/>
        </w:rPr>
        <w:t xml:space="preserve">: </w:t>
      </w:r>
      <w:r w:rsidR="00087EB2" w:rsidRPr="0054579B">
        <w:rPr>
          <w:rFonts w:ascii="Times New Roman" w:hAnsi="Times New Roman"/>
          <w:sz w:val="22"/>
          <w:szCs w:val="22"/>
          <w:lang w:val="uk-UA"/>
        </w:rPr>
        <w:t>http://zakupki.prom.ua/privacy-policy/state</w:t>
      </w:r>
      <w:r w:rsidR="004841FA" w:rsidRPr="0054579B">
        <w:rPr>
          <w:rFonts w:ascii="Times New Roman" w:hAnsi="Times New Roman"/>
          <w:sz w:val="22"/>
          <w:szCs w:val="22"/>
          <w:lang w:val="uk-UA"/>
        </w:rPr>
        <w:t xml:space="preserve">, </w:t>
      </w:r>
      <w:r w:rsidR="00087EB2" w:rsidRPr="0054579B">
        <w:rPr>
          <w:rFonts w:ascii="Times New Roman" w:hAnsi="Times New Roman"/>
          <w:sz w:val="22"/>
          <w:szCs w:val="22"/>
          <w:lang w:val="uk-UA"/>
        </w:rPr>
        <w:t>які регулюють питання, пов’язані з</w:t>
      </w:r>
      <w:r w:rsidR="0008287F" w:rsidRPr="0054579B">
        <w:rPr>
          <w:rFonts w:ascii="Times New Roman" w:hAnsi="Times New Roman"/>
          <w:sz w:val="22"/>
          <w:szCs w:val="22"/>
          <w:lang w:val="uk-UA"/>
        </w:rPr>
        <w:t xml:space="preserve"> </w:t>
      </w:r>
      <w:r w:rsidRPr="0054579B">
        <w:rPr>
          <w:rFonts w:ascii="Times New Roman" w:hAnsi="Times New Roman"/>
          <w:color w:val="00000A"/>
          <w:sz w:val="22"/>
          <w:szCs w:val="22"/>
          <w:lang w:val="uk-UA"/>
        </w:rPr>
        <w:t>отримання</w:t>
      </w:r>
      <w:r w:rsidR="00087EB2" w:rsidRPr="0054579B">
        <w:rPr>
          <w:rFonts w:ascii="Times New Roman" w:hAnsi="Times New Roman"/>
          <w:color w:val="00000A"/>
          <w:sz w:val="22"/>
          <w:szCs w:val="22"/>
          <w:lang w:val="uk-UA"/>
        </w:rPr>
        <w:t>м</w:t>
      </w:r>
      <w:r w:rsidRPr="0054579B">
        <w:rPr>
          <w:rFonts w:ascii="Times New Roman" w:hAnsi="Times New Roman"/>
          <w:color w:val="00000A"/>
          <w:sz w:val="22"/>
          <w:szCs w:val="22"/>
          <w:lang w:val="uk-UA"/>
        </w:rPr>
        <w:t>, зберігання</w:t>
      </w:r>
      <w:r w:rsidR="00087EB2" w:rsidRPr="0054579B">
        <w:rPr>
          <w:rFonts w:ascii="Times New Roman" w:hAnsi="Times New Roman"/>
          <w:color w:val="00000A"/>
          <w:sz w:val="22"/>
          <w:szCs w:val="22"/>
          <w:lang w:val="uk-UA"/>
        </w:rPr>
        <w:t>м</w:t>
      </w:r>
      <w:r w:rsidRPr="0054579B">
        <w:rPr>
          <w:rFonts w:ascii="Times New Roman" w:hAnsi="Times New Roman"/>
          <w:color w:val="00000A"/>
          <w:sz w:val="22"/>
          <w:szCs w:val="22"/>
          <w:lang w:val="uk-UA"/>
        </w:rPr>
        <w:t>, обробк</w:t>
      </w:r>
      <w:r w:rsidR="00087EB2" w:rsidRPr="0054579B">
        <w:rPr>
          <w:rFonts w:ascii="Times New Roman" w:hAnsi="Times New Roman"/>
          <w:color w:val="00000A"/>
          <w:sz w:val="22"/>
          <w:szCs w:val="22"/>
          <w:lang w:val="uk-UA"/>
        </w:rPr>
        <w:t>ою</w:t>
      </w:r>
      <w:r w:rsidRPr="0054579B">
        <w:rPr>
          <w:rFonts w:ascii="Times New Roman" w:hAnsi="Times New Roman"/>
          <w:color w:val="00000A"/>
          <w:sz w:val="22"/>
          <w:szCs w:val="22"/>
          <w:lang w:val="uk-UA"/>
        </w:rPr>
        <w:t>, використання</w:t>
      </w:r>
      <w:r w:rsidR="00087EB2" w:rsidRPr="0054579B">
        <w:rPr>
          <w:rFonts w:ascii="Times New Roman" w:hAnsi="Times New Roman"/>
          <w:color w:val="00000A"/>
          <w:sz w:val="22"/>
          <w:szCs w:val="22"/>
          <w:lang w:val="uk-UA"/>
        </w:rPr>
        <w:t>м</w:t>
      </w:r>
      <w:r w:rsidRPr="0054579B">
        <w:rPr>
          <w:rFonts w:ascii="Times New Roman" w:hAnsi="Times New Roman"/>
          <w:color w:val="00000A"/>
          <w:sz w:val="22"/>
          <w:szCs w:val="22"/>
          <w:lang w:val="uk-UA"/>
        </w:rPr>
        <w:t xml:space="preserve"> і розкриття</w:t>
      </w:r>
      <w:r w:rsidR="00087EB2" w:rsidRPr="0054579B">
        <w:rPr>
          <w:rFonts w:ascii="Times New Roman" w:hAnsi="Times New Roman"/>
          <w:color w:val="00000A"/>
          <w:sz w:val="22"/>
          <w:szCs w:val="22"/>
          <w:lang w:val="uk-UA"/>
        </w:rPr>
        <w:t>м</w:t>
      </w:r>
      <w:r w:rsidRPr="0054579B">
        <w:rPr>
          <w:rFonts w:ascii="Times New Roman" w:hAnsi="Times New Roman"/>
          <w:color w:val="00000A"/>
          <w:sz w:val="22"/>
          <w:szCs w:val="22"/>
          <w:lang w:val="uk-UA"/>
        </w:rPr>
        <w:t xml:space="preserve"> персональних даних та інформаці</w:t>
      </w:r>
      <w:r w:rsidR="00087EB2" w:rsidRPr="0054579B">
        <w:rPr>
          <w:rFonts w:ascii="Times New Roman" w:hAnsi="Times New Roman"/>
          <w:color w:val="00000A"/>
          <w:sz w:val="22"/>
          <w:szCs w:val="22"/>
          <w:lang w:val="uk-UA"/>
        </w:rPr>
        <w:t>ї</w:t>
      </w:r>
      <w:r w:rsidR="00871E05" w:rsidRPr="0054579B">
        <w:rPr>
          <w:rFonts w:ascii="Times New Roman" w:hAnsi="Times New Roman"/>
          <w:color w:val="00000A"/>
          <w:sz w:val="22"/>
          <w:szCs w:val="22"/>
          <w:lang w:val="uk-UA"/>
        </w:rPr>
        <w:t>;</w:t>
      </w:r>
    </w:p>
    <w:p w14:paraId="6DFD0D10" w14:textId="77777777" w:rsidR="00087EB2"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 xml:space="preserve">Регламент використання </w:t>
      </w:r>
      <w:bookmarkStart w:id="1" w:name="_Hlk531948997"/>
      <w:r w:rsidR="004D747E">
        <w:rPr>
          <w:rFonts w:ascii="Times New Roman" w:hAnsi="Times New Roman"/>
          <w:b/>
          <w:sz w:val="22"/>
          <w:szCs w:val="22"/>
          <w:lang w:val="uk-UA"/>
        </w:rPr>
        <w:t>е</w:t>
      </w:r>
      <w:r w:rsidR="005C1468" w:rsidRPr="005C1468">
        <w:rPr>
          <w:rFonts w:ascii="Times New Roman" w:hAnsi="Times New Roman"/>
          <w:b/>
          <w:sz w:val="22"/>
          <w:szCs w:val="22"/>
          <w:lang w:val="uk-UA"/>
        </w:rPr>
        <w:t xml:space="preserve">лектронного майданчика </w:t>
      </w:r>
      <w:r w:rsidR="005C1468" w:rsidRPr="005C1468">
        <w:rPr>
          <w:rFonts w:ascii="Times New Roman" w:hAnsi="Times New Roman"/>
          <w:b/>
          <w:sz w:val="22"/>
          <w:szCs w:val="22"/>
          <w:lang w:val="en-US"/>
        </w:rPr>
        <w:t>Zakupki</w:t>
      </w:r>
      <w:r w:rsidR="005C1468" w:rsidRPr="005C1468">
        <w:rPr>
          <w:rFonts w:ascii="Times New Roman" w:hAnsi="Times New Roman"/>
          <w:b/>
          <w:sz w:val="22"/>
          <w:szCs w:val="22"/>
          <w:lang w:val="uk-UA"/>
        </w:rPr>
        <w:t>.</w:t>
      </w:r>
      <w:r w:rsidR="005C1468" w:rsidRPr="005C1468">
        <w:rPr>
          <w:rFonts w:ascii="Times New Roman" w:hAnsi="Times New Roman"/>
          <w:b/>
          <w:sz w:val="22"/>
          <w:szCs w:val="22"/>
          <w:lang w:val="en-US"/>
        </w:rPr>
        <w:t>Prom</w:t>
      </w:r>
      <w:r w:rsidR="005C1468" w:rsidRPr="005C1468">
        <w:rPr>
          <w:rFonts w:ascii="Times New Roman" w:hAnsi="Times New Roman"/>
          <w:b/>
          <w:sz w:val="22"/>
          <w:szCs w:val="22"/>
          <w:lang w:val="uk-UA"/>
        </w:rPr>
        <w:t>.</w:t>
      </w:r>
      <w:r w:rsidR="005C1468" w:rsidRPr="005C1468">
        <w:rPr>
          <w:rFonts w:ascii="Times New Roman" w:hAnsi="Times New Roman"/>
          <w:b/>
          <w:sz w:val="22"/>
          <w:szCs w:val="22"/>
          <w:lang w:val="en-US"/>
        </w:rPr>
        <w:t>ua</w:t>
      </w:r>
      <w:bookmarkEnd w:id="1"/>
      <w:r w:rsidR="005C1468" w:rsidRPr="005C1468">
        <w:rPr>
          <w:rFonts w:ascii="Times New Roman" w:hAnsi="Times New Roman"/>
          <w:b/>
          <w:sz w:val="22"/>
          <w:szCs w:val="22"/>
          <w:lang w:val="uk-UA"/>
        </w:rPr>
        <w:t xml:space="preserve"> </w:t>
      </w:r>
      <w:r w:rsidR="00B6095B" w:rsidRPr="0054579B">
        <w:rPr>
          <w:rFonts w:ascii="Times New Roman" w:hAnsi="Times New Roman"/>
          <w:b/>
          <w:sz w:val="22"/>
          <w:szCs w:val="22"/>
          <w:lang w:val="uk-UA"/>
        </w:rPr>
        <w:t>(Регламент)</w:t>
      </w:r>
      <w:r w:rsidRPr="0054579B">
        <w:rPr>
          <w:rFonts w:ascii="Times New Roman" w:hAnsi="Times New Roman"/>
          <w:sz w:val="22"/>
          <w:szCs w:val="22"/>
          <w:lang w:val="uk-UA"/>
        </w:rPr>
        <w:t xml:space="preserve"> - деталізовані правила та умови проведення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 xml:space="preserve"> на </w:t>
      </w:r>
      <w:r w:rsidR="005C1468">
        <w:rPr>
          <w:rFonts w:ascii="Times New Roman" w:hAnsi="Times New Roman"/>
          <w:sz w:val="22"/>
          <w:szCs w:val="22"/>
          <w:lang w:val="uk-UA"/>
        </w:rPr>
        <w:t>Електронному м</w:t>
      </w:r>
      <w:r w:rsidRPr="0054579B">
        <w:rPr>
          <w:rFonts w:ascii="Times New Roman" w:hAnsi="Times New Roman"/>
          <w:sz w:val="22"/>
          <w:szCs w:val="22"/>
          <w:lang w:val="uk-UA"/>
        </w:rPr>
        <w:t>айданчик</w:t>
      </w:r>
      <w:r w:rsidR="005C1468">
        <w:rPr>
          <w:rFonts w:ascii="Times New Roman" w:hAnsi="Times New Roman"/>
          <w:sz w:val="22"/>
          <w:szCs w:val="22"/>
          <w:lang w:val="uk-UA"/>
        </w:rPr>
        <w:t>у</w:t>
      </w:r>
      <w:r w:rsidRPr="0054579B">
        <w:rPr>
          <w:rFonts w:ascii="Times New Roman" w:hAnsi="Times New Roman"/>
          <w:sz w:val="22"/>
          <w:szCs w:val="22"/>
          <w:lang w:val="uk-UA"/>
        </w:rPr>
        <w:t>, розміщен</w:t>
      </w:r>
      <w:r w:rsidR="00087EB2" w:rsidRPr="0054579B">
        <w:rPr>
          <w:rFonts w:ascii="Times New Roman" w:hAnsi="Times New Roman"/>
          <w:sz w:val="22"/>
          <w:szCs w:val="22"/>
          <w:lang w:val="uk-UA"/>
        </w:rPr>
        <w:t>і</w:t>
      </w:r>
      <w:r w:rsidRPr="0054579B">
        <w:rPr>
          <w:rFonts w:ascii="Times New Roman" w:hAnsi="Times New Roman"/>
          <w:sz w:val="22"/>
          <w:szCs w:val="22"/>
          <w:lang w:val="uk-UA"/>
        </w:rPr>
        <w:t xml:space="preserve"> </w:t>
      </w:r>
      <w:r w:rsidR="00087EB2" w:rsidRPr="0054579B">
        <w:rPr>
          <w:rFonts w:ascii="Times New Roman" w:hAnsi="Times New Roman"/>
          <w:sz w:val="22"/>
          <w:szCs w:val="22"/>
          <w:lang w:val="uk-UA"/>
        </w:rPr>
        <w:t xml:space="preserve">в мережі Інтернет </w:t>
      </w:r>
      <w:r w:rsidRPr="0054579B">
        <w:rPr>
          <w:rFonts w:ascii="Times New Roman" w:hAnsi="Times New Roman"/>
          <w:sz w:val="22"/>
          <w:szCs w:val="22"/>
          <w:lang w:val="uk-UA"/>
        </w:rPr>
        <w:t xml:space="preserve">за адресою: </w:t>
      </w:r>
      <w:hyperlink r:id="rId9" w:history="1">
        <w:r w:rsidR="00087EB2" w:rsidRPr="0054579B">
          <w:rPr>
            <w:rStyle w:val="ab"/>
            <w:rFonts w:ascii="Times New Roman" w:hAnsi="Times New Roman"/>
            <w:sz w:val="22"/>
            <w:szCs w:val="22"/>
            <w:u w:color="0000FF"/>
            <w:lang w:val="uk-UA"/>
          </w:rPr>
          <w:t>http://zakupki.prom.ua/regulations/commercial</w:t>
        </w:r>
      </w:hyperlink>
      <w:r w:rsidR="00871E05" w:rsidRPr="0054579B">
        <w:rPr>
          <w:rFonts w:ascii="Times New Roman" w:hAnsi="Times New Roman"/>
          <w:sz w:val="22"/>
          <w:szCs w:val="22"/>
          <w:lang w:val="uk-UA"/>
        </w:rPr>
        <w:t>;</w:t>
      </w:r>
    </w:p>
    <w:p w14:paraId="1FEB12CE" w14:textId="77777777" w:rsidR="00217434" w:rsidRPr="0054579B" w:rsidRDefault="00217434"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 xml:space="preserve">Тендер </w:t>
      </w:r>
      <w:r w:rsidRPr="0054579B">
        <w:rPr>
          <w:rFonts w:ascii="Times New Roman" w:hAnsi="Times New Roman"/>
          <w:sz w:val="22"/>
          <w:szCs w:val="22"/>
          <w:lang w:val="uk-UA"/>
        </w:rPr>
        <w:t>(</w:t>
      </w:r>
      <w:r w:rsidR="004C4292" w:rsidRPr="0054579B">
        <w:rPr>
          <w:b/>
          <w:bCs/>
          <w:sz w:val="22"/>
          <w:szCs w:val="22"/>
          <w:lang w:val="uk-UA"/>
        </w:rPr>
        <w:t>Торги, Закупівля, Процедура</w:t>
      </w:r>
      <w:r w:rsidRPr="0054579B">
        <w:rPr>
          <w:rFonts w:ascii="Times New Roman" w:hAnsi="Times New Roman"/>
          <w:sz w:val="22"/>
          <w:szCs w:val="22"/>
          <w:lang w:val="uk-UA"/>
        </w:rPr>
        <w:t>) - здійснення конкурентного відбору Учасників, з метою визначення переможця Торгів згідно з процедурами, установленими Регламентом</w:t>
      </w:r>
      <w:r w:rsidR="00871E05" w:rsidRPr="0054579B">
        <w:rPr>
          <w:rFonts w:ascii="Times New Roman" w:hAnsi="Times New Roman"/>
          <w:sz w:val="22"/>
          <w:szCs w:val="22"/>
          <w:lang w:val="uk-UA"/>
        </w:rPr>
        <w:t>;</w:t>
      </w:r>
    </w:p>
    <w:p w14:paraId="183D2335" w14:textId="77777777" w:rsidR="006B7CE3"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 xml:space="preserve">Учасник – </w:t>
      </w:r>
      <w:r w:rsidRPr="0054579B">
        <w:rPr>
          <w:rFonts w:ascii="Times New Roman" w:hAnsi="Times New Roman"/>
          <w:sz w:val="22"/>
          <w:szCs w:val="22"/>
          <w:lang w:val="uk-UA"/>
        </w:rPr>
        <w:t xml:space="preserve">фізична або юридична особа, яка виявила намір прийняти участь у </w:t>
      </w:r>
      <w:r w:rsidR="00087EB2" w:rsidRPr="0054579B">
        <w:rPr>
          <w:rFonts w:ascii="Times New Roman" w:hAnsi="Times New Roman"/>
          <w:sz w:val="22"/>
          <w:szCs w:val="22"/>
          <w:lang w:val="uk-UA"/>
        </w:rPr>
        <w:t>З</w:t>
      </w:r>
      <w:r w:rsidRPr="0054579B">
        <w:rPr>
          <w:rFonts w:ascii="Times New Roman" w:hAnsi="Times New Roman"/>
          <w:sz w:val="22"/>
          <w:szCs w:val="22"/>
          <w:lang w:val="uk-UA"/>
        </w:rPr>
        <w:t xml:space="preserve">акупівлях та є зареєстрованим користувачем </w:t>
      </w:r>
      <w:r w:rsidR="00273967">
        <w:rPr>
          <w:rFonts w:ascii="Times New Roman" w:hAnsi="Times New Roman"/>
          <w:sz w:val="22"/>
          <w:szCs w:val="22"/>
          <w:lang w:val="uk-UA"/>
        </w:rPr>
        <w:t>Електронного майданчика</w:t>
      </w:r>
      <w:r w:rsidR="00AE314E">
        <w:rPr>
          <w:rFonts w:ascii="Times New Roman" w:hAnsi="Times New Roman"/>
          <w:sz w:val="22"/>
          <w:szCs w:val="22"/>
          <w:lang w:val="uk-UA"/>
        </w:rPr>
        <w:t>.</w:t>
      </w:r>
      <w:r w:rsidR="00273967" w:rsidRPr="0054579B">
        <w:rPr>
          <w:rFonts w:ascii="Times New Roman" w:hAnsi="Times New Roman"/>
          <w:sz w:val="22"/>
          <w:szCs w:val="22"/>
          <w:lang w:val="uk-UA"/>
        </w:rPr>
        <w:t xml:space="preserve"> </w:t>
      </w:r>
    </w:p>
    <w:p w14:paraId="7C7C6ED5" w14:textId="77777777" w:rsidR="00AE584B" w:rsidRPr="0054579B" w:rsidRDefault="00AE584B" w:rsidP="00AE584B">
      <w:pPr>
        <w:pStyle w:val="a3"/>
        <w:ind w:left="792"/>
        <w:jc w:val="both"/>
        <w:rPr>
          <w:rFonts w:ascii="Times New Roman" w:hAnsi="Times New Roman"/>
          <w:sz w:val="22"/>
          <w:szCs w:val="22"/>
          <w:lang w:val="uk-UA"/>
        </w:rPr>
      </w:pPr>
    </w:p>
    <w:p w14:paraId="4CB4E5A0" w14:textId="77777777" w:rsidR="004371DD" w:rsidRPr="0054579B" w:rsidRDefault="006B7CE3"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 xml:space="preserve">ПРЕДМЕТ ДОГОВОРУ ТА </w:t>
      </w:r>
      <w:r w:rsidR="005507E7" w:rsidRPr="0054579B">
        <w:rPr>
          <w:rFonts w:ascii="Times New Roman" w:hAnsi="Times New Roman"/>
          <w:b/>
          <w:sz w:val="22"/>
          <w:szCs w:val="22"/>
          <w:lang w:val="uk-UA"/>
        </w:rPr>
        <w:t xml:space="preserve">ЗАГАЛЬНІ ПОЛОЖЕННЯ </w:t>
      </w:r>
    </w:p>
    <w:p w14:paraId="52DA1BE4" w14:textId="77777777" w:rsidR="005B538A" w:rsidRPr="0054579B" w:rsidRDefault="006B7CE3"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Укладенням</w:t>
      </w:r>
      <w:r w:rsidR="005507E7" w:rsidRPr="0054579B">
        <w:rPr>
          <w:rFonts w:ascii="Times New Roman" w:hAnsi="Times New Roman"/>
          <w:sz w:val="22"/>
          <w:szCs w:val="22"/>
          <w:lang w:val="uk-UA"/>
        </w:rPr>
        <w:t xml:space="preserve"> цього </w:t>
      </w:r>
      <w:r w:rsidRPr="0054579B">
        <w:rPr>
          <w:rFonts w:ascii="Times New Roman" w:hAnsi="Times New Roman"/>
          <w:sz w:val="22"/>
          <w:szCs w:val="22"/>
          <w:lang w:val="uk-UA"/>
        </w:rPr>
        <w:t>Д</w:t>
      </w:r>
      <w:r w:rsidR="005507E7" w:rsidRPr="0054579B">
        <w:rPr>
          <w:rFonts w:ascii="Times New Roman" w:hAnsi="Times New Roman"/>
          <w:sz w:val="22"/>
          <w:szCs w:val="22"/>
          <w:lang w:val="uk-UA"/>
        </w:rPr>
        <w:t xml:space="preserve">оговору Сторони </w:t>
      </w:r>
      <w:r w:rsidRPr="0054579B">
        <w:rPr>
          <w:rFonts w:ascii="Times New Roman" w:hAnsi="Times New Roman"/>
          <w:sz w:val="22"/>
          <w:szCs w:val="22"/>
          <w:lang w:val="uk-UA"/>
        </w:rPr>
        <w:t>погоджуються пр</w:t>
      </w:r>
      <w:r w:rsidR="00E1124E" w:rsidRPr="0054579B">
        <w:rPr>
          <w:rFonts w:ascii="Times New Roman" w:hAnsi="Times New Roman"/>
          <w:sz w:val="22"/>
          <w:szCs w:val="22"/>
          <w:lang w:val="uk-UA"/>
        </w:rPr>
        <w:t xml:space="preserve">о </w:t>
      </w:r>
      <w:r w:rsidR="00217434" w:rsidRPr="0054579B">
        <w:rPr>
          <w:rFonts w:ascii="Times New Roman" w:hAnsi="Times New Roman"/>
          <w:sz w:val="22"/>
          <w:szCs w:val="22"/>
          <w:lang w:val="uk-UA"/>
        </w:rPr>
        <w:t>умови</w:t>
      </w:r>
      <w:r w:rsidR="00E1124E" w:rsidRPr="0054579B">
        <w:rPr>
          <w:rFonts w:ascii="Times New Roman" w:hAnsi="Times New Roman"/>
          <w:sz w:val="22"/>
          <w:szCs w:val="22"/>
          <w:lang w:val="uk-UA"/>
        </w:rPr>
        <w:t xml:space="preserve"> та порядок</w:t>
      </w:r>
      <w:r w:rsidRPr="0054579B">
        <w:rPr>
          <w:rFonts w:ascii="Times New Roman" w:hAnsi="Times New Roman"/>
          <w:sz w:val="22"/>
          <w:szCs w:val="22"/>
          <w:lang w:val="uk-UA"/>
        </w:rPr>
        <w:t xml:space="preserve"> </w:t>
      </w:r>
      <w:r w:rsidR="00563044" w:rsidRPr="0054579B">
        <w:rPr>
          <w:rFonts w:ascii="Times New Roman" w:hAnsi="Times New Roman"/>
          <w:sz w:val="22"/>
          <w:szCs w:val="22"/>
          <w:lang w:val="uk-UA"/>
        </w:rPr>
        <w:t>співробітництва між ними, при</w:t>
      </w:r>
      <w:r w:rsidR="00E1124E" w:rsidRPr="0054579B">
        <w:rPr>
          <w:rFonts w:ascii="Times New Roman" w:hAnsi="Times New Roman"/>
          <w:sz w:val="22"/>
          <w:szCs w:val="22"/>
          <w:lang w:val="uk-UA"/>
        </w:rPr>
        <w:t xml:space="preserve"> </w:t>
      </w:r>
      <w:r w:rsidR="00563044" w:rsidRPr="0054579B">
        <w:rPr>
          <w:rFonts w:ascii="Times New Roman" w:hAnsi="Times New Roman"/>
          <w:sz w:val="22"/>
          <w:szCs w:val="22"/>
          <w:lang w:val="uk-UA"/>
        </w:rPr>
        <w:t>проведенні</w:t>
      </w:r>
      <w:r w:rsidR="00E1124E" w:rsidRPr="0054579B">
        <w:rPr>
          <w:rFonts w:ascii="Times New Roman" w:hAnsi="Times New Roman"/>
          <w:sz w:val="22"/>
          <w:szCs w:val="22"/>
          <w:lang w:val="uk-UA"/>
        </w:rPr>
        <w:t xml:space="preserve"> </w:t>
      </w:r>
      <w:r w:rsidR="00563044" w:rsidRPr="0054579B">
        <w:rPr>
          <w:rFonts w:ascii="Times New Roman" w:hAnsi="Times New Roman"/>
          <w:sz w:val="22"/>
          <w:szCs w:val="22"/>
          <w:lang w:val="uk-UA"/>
        </w:rPr>
        <w:t>Стороною</w:t>
      </w:r>
      <w:r w:rsidR="00E1124E" w:rsidRPr="0054579B">
        <w:rPr>
          <w:rFonts w:ascii="Times New Roman" w:hAnsi="Times New Roman"/>
          <w:sz w:val="22"/>
          <w:szCs w:val="22"/>
          <w:lang w:val="uk-UA"/>
        </w:rPr>
        <w:t xml:space="preserve">-2 </w:t>
      </w:r>
      <w:r w:rsidR="00563044" w:rsidRPr="0054579B">
        <w:rPr>
          <w:rFonts w:ascii="Times New Roman" w:hAnsi="Times New Roman"/>
          <w:sz w:val="22"/>
          <w:szCs w:val="22"/>
          <w:lang w:val="uk-UA"/>
        </w:rPr>
        <w:t xml:space="preserve">через </w:t>
      </w:r>
      <w:r w:rsidR="00674502">
        <w:rPr>
          <w:rFonts w:ascii="Times New Roman" w:hAnsi="Times New Roman"/>
          <w:sz w:val="22"/>
          <w:szCs w:val="22"/>
          <w:lang w:val="uk-UA"/>
        </w:rPr>
        <w:t>Електронний м</w:t>
      </w:r>
      <w:r w:rsidR="00563044" w:rsidRPr="0054579B">
        <w:rPr>
          <w:rFonts w:ascii="Times New Roman" w:hAnsi="Times New Roman"/>
          <w:sz w:val="22"/>
          <w:szCs w:val="22"/>
          <w:lang w:val="uk-UA"/>
        </w:rPr>
        <w:t xml:space="preserve">айданчик Сторони-1 </w:t>
      </w:r>
      <w:r w:rsidR="006E079C" w:rsidRPr="0054579B">
        <w:rPr>
          <w:rFonts w:ascii="Times New Roman" w:hAnsi="Times New Roman"/>
          <w:sz w:val="22"/>
          <w:szCs w:val="22"/>
          <w:lang w:val="uk-UA"/>
        </w:rPr>
        <w:t>Закупівель</w:t>
      </w:r>
      <w:r w:rsidR="00E1124E" w:rsidRPr="0054579B">
        <w:rPr>
          <w:rFonts w:ascii="Times New Roman" w:hAnsi="Times New Roman"/>
          <w:sz w:val="22"/>
          <w:szCs w:val="22"/>
          <w:lang w:val="uk-UA"/>
        </w:rPr>
        <w:t xml:space="preserve"> </w:t>
      </w:r>
      <w:r w:rsidR="00D81481" w:rsidRPr="0054579B">
        <w:rPr>
          <w:rFonts w:ascii="Times New Roman" w:hAnsi="Times New Roman"/>
          <w:sz w:val="22"/>
          <w:szCs w:val="22"/>
          <w:lang w:val="uk-UA"/>
        </w:rPr>
        <w:t>з</w:t>
      </w:r>
      <w:r w:rsidR="00217434" w:rsidRPr="0054579B">
        <w:rPr>
          <w:rFonts w:ascii="Times New Roman" w:hAnsi="Times New Roman"/>
          <w:sz w:val="22"/>
          <w:szCs w:val="22"/>
          <w:lang w:val="uk-UA"/>
        </w:rPr>
        <w:t xml:space="preserve"> метою </w:t>
      </w:r>
      <w:r w:rsidR="00F836B9" w:rsidRPr="0054579B">
        <w:rPr>
          <w:rFonts w:ascii="Times New Roman" w:hAnsi="Times New Roman"/>
          <w:sz w:val="22"/>
          <w:szCs w:val="22"/>
          <w:lang w:val="uk-UA"/>
        </w:rPr>
        <w:t>залучення</w:t>
      </w:r>
      <w:r w:rsidR="00D81481" w:rsidRPr="0054579B">
        <w:rPr>
          <w:rFonts w:ascii="Times New Roman" w:hAnsi="Times New Roman"/>
          <w:sz w:val="22"/>
          <w:szCs w:val="22"/>
          <w:lang w:val="uk-UA"/>
        </w:rPr>
        <w:t xml:space="preserve"> </w:t>
      </w:r>
      <w:r w:rsidR="00B6095B" w:rsidRPr="0054579B">
        <w:rPr>
          <w:rFonts w:ascii="Times New Roman" w:hAnsi="Times New Roman"/>
          <w:sz w:val="22"/>
          <w:szCs w:val="22"/>
          <w:lang w:val="uk-UA"/>
        </w:rPr>
        <w:t>якомога</w:t>
      </w:r>
      <w:r w:rsidR="00D20A99" w:rsidRPr="0054579B">
        <w:rPr>
          <w:rFonts w:ascii="Times New Roman" w:hAnsi="Times New Roman"/>
          <w:sz w:val="22"/>
          <w:szCs w:val="22"/>
          <w:lang w:val="uk-UA"/>
        </w:rPr>
        <w:t xml:space="preserve"> ширшого кола Учасників до участі в Торгах, що, в свою чергу, сприятиме результатам господарської діяльності обох Сторін</w:t>
      </w:r>
      <w:r w:rsidR="00563044" w:rsidRPr="0054579B">
        <w:rPr>
          <w:rFonts w:ascii="Times New Roman" w:hAnsi="Times New Roman"/>
          <w:sz w:val="22"/>
          <w:szCs w:val="22"/>
          <w:lang w:val="uk-UA"/>
        </w:rPr>
        <w:t>, створюватиме рівні та комфортні умови доступу Учасників</w:t>
      </w:r>
      <w:r w:rsidR="00D20A99" w:rsidRPr="0054579B">
        <w:rPr>
          <w:rFonts w:ascii="Times New Roman" w:hAnsi="Times New Roman"/>
          <w:sz w:val="22"/>
          <w:szCs w:val="22"/>
          <w:lang w:val="uk-UA"/>
        </w:rPr>
        <w:t xml:space="preserve"> </w:t>
      </w:r>
      <w:r w:rsidR="00563044" w:rsidRPr="0054579B">
        <w:rPr>
          <w:rFonts w:ascii="Times New Roman" w:hAnsi="Times New Roman"/>
          <w:sz w:val="22"/>
          <w:szCs w:val="22"/>
          <w:lang w:val="uk-UA"/>
        </w:rPr>
        <w:t>до Торгів</w:t>
      </w:r>
      <w:r w:rsidR="00D20A99" w:rsidRPr="0054579B">
        <w:rPr>
          <w:rFonts w:ascii="Times New Roman" w:hAnsi="Times New Roman"/>
          <w:sz w:val="22"/>
          <w:szCs w:val="22"/>
          <w:lang w:val="uk-UA"/>
        </w:rPr>
        <w:t>.</w:t>
      </w:r>
    </w:p>
    <w:p w14:paraId="146CE1D5" w14:textId="77777777" w:rsidR="00563044" w:rsidRPr="0054579B" w:rsidRDefault="008F2248"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Положення цього Договору застосовуються </w:t>
      </w:r>
      <w:r w:rsidR="00563044" w:rsidRPr="0054579B">
        <w:rPr>
          <w:rFonts w:ascii="Times New Roman" w:hAnsi="Times New Roman"/>
          <w:sz w:val="22"/>
          <w:szCs w:val="22"/>
          <w:lang w:val="uk-UA"/>
        </w:rPr>
        <w:t>виключно при проведенні</w:t>
      </w:r>
      <w:r w:rsidRPr="0054579B">
        <w:rPr>
          <w:rFonts w:ascii="Times New Roman" w:hAnsi="Times New Roman"/>
          <w:sz w:val="22"/>
          <w:szCs w:val="22"/>
          <w:lang w:val="uk-UA"/>
        </w:rPr>
        <w:t xml:space="preserve"> Стороною-2</w:t>
      </w:r>
      <w:r w:rsidR="00563044" w:rsidRPr="0054579B">
        <w:rPr>
          <w:rFonts w:ascii="Times New Roman" w:hAnsi="Times New Roman"/>
          <w:sz w:val="22"/>
          <w:szCs w:val="22"/>
          <w:lang w:val="uk-UA"/>
        </w:rPr>
        <w:t xml:space="preserve"> </w:t>
      </w:r>
      <w:r w:rsidR="006E079C" w:rsidRPr="0054579B">
        <w:rPr>
          <w:rFonts w:ascii="Times New Roman" w:hAnsi="Times New Roman"/>
          <w:sz w:val="22"/>
          <w:szCs w:val="22"/>
          <w:lang w:val="uk-UA"/>
        </w:rPr>
        <w:t>Закупівель</w:t>
      </w:r>
      <w:r w:rsidR="00563044" w:rsidRPr="0054579B">
        <w:rPr>
          <w:rFonts w:ascii="Times New Roman" w:hAnsi="Times New Roman"/>
          <w:sz w:val="22"/>
          <w:szCs w:val="22"/>
          <w:lang w:val="uk-UA"/>
        </w:rPr>
        <w:t xml:space="preserve"> через </w:t>
      </w:r>
      <w:r w:rsidR="004C3660">
        <w:rPr>
          <w:rFonts w:ascii="Times New Roman" w:hAnsi="Times New Roman"/>
          <w:sz w:val="22"/>
          <w:szCs w:val="22"/>
          <w:lang w:val="uk-UA"/>
        </w:rPr>
        <w:t>Електронний м</w:t>
      </w:r>
      <w:r w:rsidR="005507E7" w:rsidRPr="0054579B">
        <w:rPr>
          <w:rFonts w:ascii="Times New Roman" w:hAnsi="Times New Roman"/>
          <w:sz w:val="22"/>
          <w:szCs w:val="22"/>
          <w:lang w:val="uk-UA"/>
        </w:rPr>
        <w:t>айданчик</w:t>
      </w:r>
      <w:r w:rsidRPr="0054579B">
        <w:rPr>
          <w:rFonts w:ascii="Times New Roman" w:hAnsi="Times New Roman"/>
          <w:sz w:val="22"/>
          <w:szCs w:val="22"/>
          <w:lang w:val="uk-UA"/>
        </w:rPr>
        <w:t xml:space="preserve"> </w:t>
      </w:r>
      <w:r w:rsidR="009E1163" w:rsidRPr="0054579B">
        <w:rPr>
          <w:rFonts w:ascii="Times New Roman" w:hAnsi="Times New Roman"/>
          <w:sz w:val="22"/>
          <w:szCs w:val="22"/>
          <w:lang w:val="uk-UA"/>
        </w:rPr>
        <w:t xml:space="preserve">Сторони-1: </w:t>
      </w:r>
      <w:r w:rsidRPr="0054579B">
        <w:rPr>
          <w:rFonts w:ascii="Times New Roman" w:hAnsi="Times New Roman"/>
          <w:sz w:val="22"/>
          <w:szCs w:val="22"/>
          <w:lang w:val="uk-UA"/>
        </w:rPr>
        <w:t>ZAKUPKI.PROM.UA</w:t>
      </w:r>
      <w:r w:rsidR="00563044" w:rsidRPr="0054579B">
        <w:rPr>
          <w:rFonts w:ascii="Times New Roman" w:hAnsi="Times New Roman"/>
          <w:sz w:val="22"/>
          <w:szCs w:val="22"/>
          <w:lang w:val="uk-UA"/>
        </w:rPr>
        <w:t>, розташований</w:t>
      </w:r>
      <w:r w:rsidRPr="0054579B">
        <w:rPr>
          <w:rFonts w:ascii="Times New Roman" w:hAnsi="Times New Roman"/>
          <w:sz w:val="22"/>
          <w:szCs w:val="22"/>
          <w:lang w:val="uk-UA"/>
        </w:rPr>
        <w:t xml:space="preserve"> в мережі Інтернет за адресою: </w:t>
      </w:r>
      <w:hyperlink r:id="rId10" w:history="1">
        <w:r w:rsidR="00563044" w:rsidRPr="0054579B">
          <w:rPr>
            <w:rStyle w:val="ab"/>
            <w:rFonts w:ascii="Times New Roman" w:hAnsi="Times New Roman"/>
            <w:sz w:val="22"/>
            <w:szCs w:val="22"/>
            <w:u w:color="0000FF"/>
            <w:lang w:val="uk-UA"/>
          </w:rPr>
          <w:t>http://zakupki.prom.ua</w:t>
        </w:r>
      </w:hyperlink>
      <w:r w:rsidR="005507E7" w:rsidRPr="0054579B">
        <w:rPr>
          <w:rFonts w:ascii="Times New Roman" w:hAnsi="Times New Roman"/>
          <w:sz w:val="22"/>
          <w:szCs w:val="22"/>
          <w:lang w:val="uk-UA"/>
        </w:rPr>
        <w:t>, який належить Стороні-1</w:t>
      </w:r>
      <w:r w:rsidR="005B538A" w:rsidRPr="0054579B">
        <w:rPr>
          <w:rFonts w:ascii="Times New Roman" w:hAnsi="Times New Roman"/>
          <w:sz w:val="22"/>
          <w:szCs w:val="22"/>
          <w:lang w:val="uk-UA"/>
        </w:rPr>
        <w:t xml:space="preserve">. При цьому, Сторона-2 виступає Замовником в розумінні </w:t>
      </w:r>
      <w:r w:rsidR="006E079C" w:rsidRPr="0054579B">
        <w:rPr>
          <w:rFonts w:ascii="Times New Roman" w:hAnsi="Times New Roman"/>
          <w:sz w:val="22"/>
          <w:szCs w:val="22"/>
          <w:lang w:val="uk-UA"/>
        </w:rPr>
        <w:t xml:space="preserve"> відповідного</w:t>
      </w:r>
      <w:r w:rsidR="005B538A" w:rsidRPr="0054579B">
        <w:rPr>
          <w:rFonts w:ascii="Times New Roman" w:hAnsi="Times New Roman"/>
          <w:sz w:val="22"/>
          <w:szCs w:val="22"/>
          <w:lang w:val="uk-UA"/>
        </w:rPr>
        <w:t xml:space="preserve"> Регламенту</w:t>
      </w:r>
      <w:r w:rsidR="004C3660">
        <w:rPr>
          <w:rFonts w:ascii="Times New Roman" w:hAnsi="Times New Roman"/>
          <w:sz w:val="22"/>
          <w:szCs w:val="22"/>
          <w:lang w:val="uk-UA"/>
        </w:rPr>
        <w:t>.</w:t>
      </w:r>
      <w:r w:rsidR="005B538A" w:rsidRPr="0054579B">
        <w:rPr>
          <w:rFonts w:ascii="Times New Roman" w:hAnsi="Times New Roman"/>
          <w:sz w:val="22"/>
          <w:szCs w:val="22"/>
          <w:lang w:val="uk-UA"/>
        </w:rPr>
        <w:t xml:space="preserve"> </w:t>
      </w:r>
    </w:p>
    <w:p w14:paraId="3020605A"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Сторона-2 зобов’язується використовувати </w:t>
      </w:r>
      <w:r w:rsidR="008F2248" w:rsidRPr="0054579B">
        <w:rPr>
          <w:rFonts w:ascii="Times New Roman" w:hAnsi="Times New Roman"/>
          <w:sz w:val="22"/>
          <w:szCs w:val="22"/>
          <w:lang w:val="uk-UA"/>
        </w:rPr>
        <w:t>М</w:t>
      </w:r>
      <w:r w:rsidRPr="0054579B">
        <w:rPr>
          <w:rFonts w:ascii="Times New Roman" w:hAnsi="Times New Roman"/>
          <w:sz w:val="22"/>
          <w:szCs w:val="22"/>
          <w:lang w:val="uk-UA"/>
        </w:rPr>
        <w:t xml:space="preserve">айданчик </w:t>
      </w:r>
      <w:r w:rsidR="008F2248" w:rsidRPr="0054579B">
        <w:rPr>
          <w:rFonts w:ascii="Times New Roman" w:hAnsi="Times New Roman"/>
          <w:sz w:val="22"/>
          <w:szCs w:val="22"/>
          <w:lang w:val="uk-UA"/>
        </w:rPr>
        <w:t xml:space="preserve">Сторони-1 </w:t>
      </w:r>
      <w:r w:rsidR="0080591F" w:rsidRPr="0054579B">
        <w:rPr>
          <w:rFonts w:ascii="Times New Roman" w:hAnsi="Times New Roman"/>
          <w:sz w:val="22"/>
          <w:szCs w:val="22"/>
          <w:lang w:val="uk-UA"/>
        </w:rPr>
        <w:t xml:space="preserve">для проведення </w:t>
      </w:r>
      <w:r w:rsidR="006E079C" w:rsidRPr="0054579B">
        <w:rPr>
          <w:rFonts w:ascii="Times New Roman" w:hAnsi="Times New Roman"/>
          <w:sz w:val="22"/>
          <w:szCs w:val="22"/>
          <w:lang w:val="uk-UA"/>
        </w:rPr>
        <w:t>Закупівель</w:t>
      </w:r>
      <w:r w:rsidR="0080591F" w:rsidRPr="0054579B">
        <w:rPr>
          <w:rFonts w:ascii="Times New Roman" w:hAnsi="Times New Roman"/>
          <w:sz w:val="22"/>
          <w:szCs w:val="22"/>
          <w:lang w:val="uk-UA"/>
        </w:rPr>
        <w:t xml:space="preserve"> </w:t>
      </w:r>
      <w:r w:rsidRPr="0054579B">
        <w:rPr>
          <w:rFonts w:ascii="Times New Roman" w:hAnsi="Times New Roman"/>
          <w:sz w:val="22"/>
          <w:szCs w:val="22"/>
          <w:lang w:val="uk-UA"/>
        </w:rPr>
        <w:t>відповідно до Регламенту та надає свою однозначну згоду з умовами Політики конфіденційності.</w:t>
      </w:r>
    </w:p>
    <w:p w14:paraId="651D2A78"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У процесі досягнення поставлених цілей і реалізації загальних інтересів Сторони зобов'язуються будувати свої взаємовідносини на основі рівноправності, чесного і добросовісного </w:t>
      </w:r>
      <w:r w:rsidR="008A46ED" w:rsidRPr="0054579B">
        <w:rPr>
          <w:rFonts w:ascii="Times New Roman" w:hAnsi="Times New Roman"/>
          <w:sz w:val="22"/>
          <w:szCs w:val="22"/>
          <w:lang w:val="uk-UA"/>
        </w:rPr>
        <w:t>співробітництва</w:t>
      </w:r>
      <w:r w:rsidRPr="0054579B">
        <w:rPr>
          <w:rFonts w:ascii="Times New Roman" w:hAnsi="Times New Roman"/>
          <w:sz w:val="22"/>
          <w:szCs w:val="22"/>
          <w:lang w:val="uk-UA"/>
        </w:rPr>
        <w:t xml:space="preserve">, </w:t>
      </w:r>
      <w:r w:rsidR="008A46ED" w:rsidRPr="0054579B">
        <w:rPr>
          <w:rFonts w:ascii="Times New Roman" w:hAnsi="Times New Roman"/>
          <w:sz w:val="22"/>
          <w:szCs w:val="22"/>
          <w:lang w:val="uk-UA"/>
        </w:rPr>
        <w:t xml:space="preserve">прозорості проведення </w:t>
      </w:r>
      <w:r w:rsidR="006E079C" w:rsidRPr="0054579B">
        <w:rPr>
          <w:rFonts w:ascii="Times New Roman" w:hAnsi="Times New Roman"/>
          <w:sz w:val="22"/>
          <w:szCs w:val="22"/>
          <w:lang w:val="uk-UA"/>
        </w:rPr>
        <w:t>Закупівель</w:t>
      </w:r>
      <w:r w:rsidR="008A46ED" w:rsidRPr="0054579B">
        <w:rPr>
          <w:rFonts w:ascii="Times New Roman" w:hAnsi="Times New Roman"/>
          <w:sz w:val="22"/>
          <w:szCs w:val="22"/>
          <w:lang w:val="uk-UA"/>
        </w:rPr>
        <w:t xml:space="preserve"> та дотримання принципів економічної конкуренції, встановлених чинним законодавством</w:t>
      </w:r>
      <w:r w:rsidRPr="0054579B">
        <w:rPr>
          <w:rFonts w:ascii="Times New Roman" w:hAnsi="Times New Roman"/>
          <w:sz w:val="22"/>
          <w:szCs w:val="22"/>
          <w:lang w:val="uk-UA"/>
        </w:rPr>
        <w:t>.</w:t>
      </w:r>
    </w:p>
    <w:p w14:paraId="2AF32C44"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Договір надає Стороні-2 право, але не зобов'язує останн</w:t>
      </w:r>
      <w:r w:rsidR="008A46ED" w:rsidRPr="0054579B">
        <w:rPr>
          <w:rFonts w:ascii="Times New Roman" w:hAnsi="Times New Roman"/>
          <w:sz w:val="22"/>
          <w:szCs w:val="22"/>
          <w:lang w:val="uk-UA"/>
        </w:rPr>
        <w:t>ю</w:t>
      </w:r>
      <w:r w:rsidRPr="0054579B">
        <w:rPr>
          <w:rFonts w:ascii="Times New Roman" w:hAnsi="Times New Roman"/>
          <w:sz w:val="22"/>
          <w:szCs w:val="22"/>
          <w:lang w:val="uk-UA"/>
        </w:rPr>
        <w:t xml:space="preserve"> проводити Закупівлі за допомогою </w:t>
      </w:r>
      <w:r w:rsidR="004C3660">
        <w:rPr>
          <w:rFonts w:ascii="Times New Roman" w:hAnsi="Times New Roman"/>
          <w:sz w:val="22"/>
          <w:szCs w:val="22"/>
          <w:lang w:val="uk-UA"/>
        </w:rPr>
        <w:t>Електронного м</w:t>
      </w:r>
      <w:r w:rsidRPr="0054579B">
        <w:rPr>
          <w:rFonts w:ascii="Times New Roman" w:hAnsi="Times New Roman"/>
          <w:sz w:val="22"/>
          <w:szCs w:val="22"/>
          <w:lang w:val="uk-UA"/>
        </w:rPr>
        <w:t>айданчика Сторони-1.</w:t>
      </w:r>
    </w:p>
    <w:p w14:paraId="4DF5EB0B" w14:textId="77777777" w:rsidR="000D6464" w:rsidRPr="0054579B" w:rsidRDefault="000D6464"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lastRenderedPageBreak/>
        <w:t xml:space="preserve">В випадку необхідності надання будь-яких платних послуг при взаємодії між </w:t>
      </w:r>
      <w:r w:rsidR="004C3660">
        <w:rPr>
          <w:rFonts w:ascii="Times New Roman" w:hAnsi="Times New Roman"/>
          <w:sz w:val="22"/>
          <w:szCs w:val="22"/>
          <w:lang w:val="uk-UA"/>
        </w:rPr>
        <w:t>С</w:t>
      </w:r>
      <w:r w:rsidRPr="0054579B">
        <w:rPr>
          <w:rFonts w:ascii="Times New Roman" w:hAnsi="Times New Roman"/>
          <w:sz w:val="22"/>
          <w:szCs w:val="22"/>
          <w:lang w:val="uk-UA"/>
        </w:rPr>
        <w:t xml:space="preserve">торонами, Сторони </w:t>
      </w:r>
      <w:r w:rsidR="00C73872">
        <w:rPr>
          <w:rFonts w:ascii="Times New Roman" w:hAnsi="Times New Roman"/>
          <w:sz w:val="22"/>
          <w:szCs w:val="22"/>
          <w:lang w:val="uk-UA"/>
        </w:rPr>
        <w:t xml:space="preserve">діють на підставі публічної оферти або </w:t>
      </w:r>
      <w:r w:rsidRPr="0054579B">
        <w:rPr>
          <w:rFonts w:ascii="Times New Roman" w:hAnsi="Times New Roman"/>
          <w:sz w:val="22"/>
          <w:szCs w:val="22"/>
          <w:lang w:val="uk-UA"/>
        </w:rPr>
        <w:t>окрем</w:t>
      </w:r>
      <w:r w:rsidR="00C73872">
        <w:rPr>
          <w:rFonts w:ascii="Times New Roman" w:hAnsi="Times New Roman"/>
          <w:sz w:val="22"/>
          <w:szCs w:val="22"/>
          <w:lang w:val="uk-UA"/>
        </w:rPr>
        <w:t xml:space="preserve">о укладеного </w:t>
      </w:r>
      <w:r w:rsidRPr="0054579B">
        <w:rPr>
          <w:rFonts w:ascii="Times New Roman" w:hAnsi="Times New Roman"/>
          <w:sz w:val="22"/>
          <w:szCs w:val="22"/>
          <w:lang w:val="uk-UA"/>
        </w:rPr>
        <w:t>догов</w:t>
      </w:r>
      <w:r w:rsidR="00C73872">
        <w:rPr>
          <w:rFonts w:ascii="Times New Roman" w:hAnsi="Times New Roman"/>
          <w:sz w:val="22"/>
          <w:szCs w:val="22"/>
          <w:lang w:val="uk-UA"/>
        </w:rPr>
        <w:t>ору</w:t>
      </w:r>
      <w:r w:rsidRPr="0054579B">
        <w:rPr>
          <w:rFonts w:ascii="Times New Roman" w:hAnsi="Times New Roman"/>
          <w:sz w:val="22"/>
          <w:szCs w:val="22"/>
          <w:lang w:val="uk-UA"/>
        </w:rPr>
        <w:t xml:space="preserve"> про надання таких послуг.</w:t>
      </w:r>
    </w:p>
    <w:p w14:paraId="6E46E3A1"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Куратором Сторони-2 є: </w:t>
      </w:r>
      <w:permStart w:id="5052673" w:edGrp="everyone"/>
      <w:r w:rsidRPr="0054579B">
        <w:rPr>
          <w:rFonts w:ascii="Times New Roman" w:hAnsi="Times New Roman"/>
          <w:sz w:val="22"/>
          <w:szCs w:val="22"/>
          <w:lang w:val="uk-UA"/>
        </w:rPr>
        <w:t>___</w:t>
      </w:r>
      <w:r w:rsidR="008A46ED" w:rsidRPr="0054579B">
        <w:rPr>
          <w:rFonts w:ascii="Times New Roman" w:hAnsi="Times New Roman"/>
          <w:sz w:val="22"/>
          <w:szCs w:val="22"/>
          <w:lang w:val="uk-UA"/>
        </w:rPr>
        <w:t>_____</w:t>
      </w:r>
      <w:r w:rsidRPr="0054579B">
        <w:rPr>
          <w:rFonts w:ascii="Times New Roman" w:hAnsi="Times New Roman"/>
          <w:sz w:val="22"/>
          <w:szCs w:val="22"/>
          <w:lang w:val="uk-UA"/>
        </w:rPr>
        <w:t>____(ПІБ), ___</w:t>
      </w:r>
      <w:r w:rsidR="008A46ED" w:rsidRPr="0054579B">
        <w:rPr>
          <w:rFonts w:ascii="Times New Roman" w:hAnsi="Times New Roman"/>
          <w:sz w:val="22"/>
          <w:szCs w:val="22"/>
          <w:lang w:val="uk-UA"/>
        </w:rPr>
        <w:t>____</w:t>
      </w:r>
      <w:r w:rsidRPr="0054579B">
        <w:rPr>
          <w:rFonts w:ascii="Times New Roman" w:hAnsi="Times New Roman"/>
          <w:sz w:val="22"/>
          <w:szCs w:val="22"/>
          <w:lang w:val="uk-UA"/>
        </w:rPr>
        <w:t>___(посада), _________(телефон), ______(електронна пошта)</w:t>
      </w:r>
      <w:permEnd w:id="5052673"/>
      <w:r w:rsidRPr="0054579B">
        <w:rPr>
          <w:rFonts w:ascii="Times New Roman" w:hAnsi="Times New Roman"/>
          <w:sz w:val="22"/>
          <w:szCs w:val="22"/>
          <w:lang w:val="uk-UA"/>
        </w:rPr>
        <w:t>.</w:t>
      </w:r>
    </w:p>
    <w:p w14:paraId="30978123" w14:textId="77777777" w:rsidR="00AE584B" w:rsidRPr="0054579B" w:rsidRDefault="00AE584B" w:rsidP="00AE584B">
      <w:pPr>
        <w:pStyle w:val="a3"/>
        <w:ind w:left="792"/>
        <w:jc w:val="both"/>
        <w:rPr>
          <w:rFonts w:ascii="Times New Roman" w:hAnsi="Times New Roman"/>
          <w:sz w:val="22"/>
          <w:szCs w:val="22"/>
          <w:lang w:val="uk-UA"/>
        </w:rPr>
      </w:pPr>
    </w:p>
    <w:p w14:paraId="3F41FA0D"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ОБОВ’ЯЗКИ І ПРАВА СТОРІН</w:t>
      </w:r>
    </w:p>
    <w:p w14:paraId="6122927F" w14:textId="77777777" w:rsidR="004371DD" w:rsidRPr="0054579B" w:rsidRDefault="008A46ED"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Сторона-1 зобов'язується</w:t>
      </w:r>
      <w:r w:rsidR="005507E7" w:rsidRPr="0054579B">
        <w:rPr>
          <w:rFonts w:ascii="Times New Roman" w:hAnsi="Times New Roman"/>
          <w:b/>
          <w:sz w:val="22"/>
          <w:szCs w:val="22"/>
          <w:lang w:val="uk-UA"/>
        </w:rPr>
        <w:t>:</w:t>
      </w:r>
    </w:p>
    <w:p w14:paraId="065B00CF"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забезпечити безперебійне функціонування та доступ Сторони-2 до</w:t>
      </w:r>
      <w:r w:rsidR="004C3660">
        <w:rPr>
          <w:rFonts w:ascii="Times New Roman" w:hAnsi="Times New Roman"/>
          <w:sz w:val="22"/>
          <w:szCs w:val="22"/>
          <w:lang w:val="uk-UA"/>
        </w:rPr>
        <w:t xml:space="preserve"> Електронного</w:t>
      </w:r>
      <w:r w:rsidRPr="0054579B">
        <w:rPr>
          <w:rFonts w:ascii="Times New Roman" w:hAnsi="Times New Roman"/>
          <w:sz w:val="22"/>
          <w:szCs w:val="22"/>
          <w:lang w:val="uk-UA"/>
        </w:rPr>
        <w:t xml:space="preserve"> </w:t>
      </w:r>
      <w:r w:rsidR="004C3660">
        <w:rPr>
          <w:rFonts w:ascii="Times New Roman" w:hAnsi="Times New Roman"/>
          <w:sz w:val="22"/>
          <w:szCs w:val="22"/>
          <w:lang w:val="uk-UA"/>
        </w:rPr>
        <w:t>м</w:t>
      </w:r>
      <w:r w:rsidRPr="0054579B">
        <w:rPr>
          <w:rFonts w:ascii="Times New Roman" w:hAnsi="Times New Roman"/>
          <w:sz w:val="22"/>
          <w:szCs w:val="22"/>
          <w:lang w:val="uk-UA"/>
        </w:rPr>
        <w:t>айданчика</w:t>
      </w:r>
      <w:r w:rsidR="008A46ED" w:rsidRPr="0054579B">
        <w:rPr>
          <w:rFonts w:ascii="Times New Roman" w:hAnsi="Times New Roman"/>
          <w:sz w:val="22"/>
          <w:szCs w:val="22"/>
          <w:lang w:val="uk-UA"/>
        </w:rPr>
        <w:t xml:space="preserve"> Сторони-1</w:t>
      </w:r>
      <w:r w:rsidRPr="0054579B">
        <w:rPr>
          <w:rFonts w:ascii="Times New Roman" w:hAnsi="Times New Roman"/>
          <w:sz w:val="22"/>
          <w:szCs w:val="22"/>
          <w:lang w:val="uk-UA"/>
        </w:rPr>
        <w:t xml:space="preserve">, який відповідає вимогам, встановленим законодавством України для електронних систем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w:t>
      </w:r>
    </w:p>
    <w:p w14:paraId="6C3AC38A"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підключити Сторон</w:t>
      </w:r>
      <w:r w:rsidR="0080591F" w:rsidRPr="0054579B">
        <w:rPr>
          <w:rFonts w:ascii="Times New Roman" w:hAnsi="Times New Roman"/>
          <w:sz w:val="22"/>
          <w:szCs w:val="22"/>
          <w:lang w:val="uk-UA"/>
        </w:rPr>
        <w:t>у</w:t>
      </w:r>
      <w:r w:rsidRPr="0054579B">
        <w:rPr>
          <w:rFonts w:ascii="Times New Roman" w:hAnsi="Times New Roman"/>
          <w:sz w:val="22"/>
          <w:szCs w:val="22"/>
          <w:lang w:val="uk-UA"/>
        </w:rPr>
        <w:t xml:space="preserve">-2 до </w:t>
      </w:r>
      <w:r w:rsidR="004C3660">
        <w:rPr>
          <w:rFonts w:ascii="Times New Roman" w:hAnsi="Times New Roman"/>
          <w:sz w:val="22"/>
          <w:szCs w:val="22"/>
          <w:lang w:val="uk-UA"/>
        </w:rPr>
        <w:t>Електронного м</w:t>
      </w:r>
      <w:r w:rsidR="0080591F" w:rsidRPr="0054579B">
        <w:rPr>
          <w:rFonts w:ascii="Times New Roman" w:hAnsi="Times New Roman"/>
          <w:sz w:val="22"/>
          <w:szCs w:val="22"/>
          <w:lang w:val="uk-UA"/>
        </w:rPr>
        <w:t xml:space="preserve">айданчику Сторони-1 з метою проведення </w:t>
      </w:r>
      <w:r w:rsidR="006E079C" w:rsidRPr="0054579B">
        <w:rPr>
          <w:rFonts w:ascii="Times New Roman" w:hAnsi="Times New Roman"/>
          <w:sz w:val="22"/>
          <w:szCs w:val="22"/>
          <w:lang w:val="uk-UA"/>
        </w:rPr>
        <w:t>Закупівель</w:t>
      </w:r>
      <w:r w:rsidR="0080591F" w:rsidRPr="0054579B">
        <w:rPr>
          <w:rFonts w:ascii="Times New Roman" w:hAnsi="Times New Roman"/>
          <w:sz w:val="22"/>
          <w:szCs w:val="22"/>
          <w:lang w:val="uk-UA"/>
        </w:rPr>
        <w:t xml:space="preserve"> </w:t>
      </w:r>
      <w:r w:rsidRPr="0054579B">
        <w:rPr>
          <w:rFonts w:ascii="Times New Roman" w:hAnsi="Times New Roman"/>
          <w:sz w:val="22"/>
          <w:szCs w:val="22"/>
          <w:lang w:val="uk-UA"/>
        </w:rPr>
        <w:t xml:space="preserve">згідно з чинним законодавством України в сфері електронних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 xml:space="preserve"> та Регламенту;</w:t>
      </w:r>
    </w:p>
    <w:p w14:paraId="256C63C5"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забезпечити можливість розміщення </w:t>
      </w:r>
      <w:r w:rsidR="0080591F" w:rsidRPr="0054579B">
        <w:rPr>
          <w:rFonts w:ascii="Times New Roman" w:hAnsi="Times New Roman"/>
          <w:sz w:val="22"/>
          <w:szCs w:val="22"/>
          <w:lang w:val="uk-UA"/>
        </w:rPr>
        <w:t xml:space="preserve">через </w:t>
      </w:r>
      <w:r w:rsidR="004C3660">
        <w:rPr>
          <w:rFonts w:ascii="Times New Roman" w:hAnsi="Times New Roman"/>
          <w:sz w:val="22"/>
          <w:szCs w:val="22"/>
          <w:lang w:val="uk-UA"/>
        </w:rPr>
        <w:t>Електронний м</w:t>
      </w:r>
      <w:r w:rsidR="0080591F" w:rsidRPr="0054579B">
        <w:rPr>
          <w:rFonts w:ascii="Times New Roman" w:hAnsi="Times New Roman"/>
          <w:sz w:val="22"/>
          <w:szCs w:val="22"/>
          <w:lang w:val="uk-UA"/>
        </w:rPr>
        <w:t xml:space="preserve">айданчик Сторони-1 </w:t>
      </w:r>
      <w:r w:rsidRPr="0054579B">
        <w:rPr>
          <w:rFonts w:ascii="Times New Roman" w:hAnsi="Times New Roman"/>
          <w:sz w:val="22"/>
          <w:szCs w:val="22"/>
          <w:lang w:val="uk-UA"/>
        </w:rPr>
        <w:t xml:space="preserve">документів, необхідних для </w:t>
      </w:r>
      <w:r w:rsidR="007D175F" w:rsidRPr="0054579B">
        <w:rPr>
          <w:rFonts w:ascii="Times New Roman" w:hAnsi="Times New Roman"/>
          <w:sz w:val="22"/>
          <w:szCs w:val="22"/>
          <w:lang w:val="uk-UA"/>
        </w:rPr>
        <w:t>проведення Торгів</w:t>
      </w:r>
      <w:r w:rsidRPr="0054579B">
        <w:rPr>
          <w:rFonts w:ascii="Times New Roman" w:hAnsi="Times New Roman"/>
          <w:sz w:val="22"/>
          <w:szCs w:val="22"/>
          <w:lang w:val="uk-UA"/>
        </w:rPr>
        <w:t>, внесення змін до них та зберігання протягом строку, передбаченого законодавством України;</w:t>
      </w:r>
    </w:p>
    <w:p w14:paraId="4A3C3FED"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забезпечити постійну синхронізацію з усіма Учасниками </w:t>
      </w:r>
      <w:r w:rsidR="007D175F" w:rsidRPr="0054579B">
        <w:rPr>
          <w:rFonts w:ascii="Times New Roman" w:hAnsi="Times New Roman"/>
          <w:sz w:val="22"/>
          <w:szCs w:val="22"/>
          <w:lang w:val="uk-UA"/>
        </w:rPr>
        <w:t>за</w:t>
      </w:r>
      <w:r w:rsidRPr="0054579B">
        <w:rPr>
          <w:rFonts w:ascii="Times New Roman" w:hAnsi="Times New Roman"/>
          <w:sz w:val="22"/>
          <w:szCs w:val="22"/>
          <w:lang w:val="uk-UA"/>
        </w:rPr>
        <w:t>для надання актуальної інформації Стороні-2 та Учасникам;</w:t>
      </w:r>
    </w:p>
    <w:p w14:paraId="046D4C41"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не пізніше, ніж за 5 (п'ять) робочих днів повідомляти Сторону-2 про оновлення програмного забезпечення або запровадження нових форматів електронних документів, програмно-технічних та технологічних засобів тощо.</w:t>
      </w:r>
    </w:p>
    <w:p w14:paraId="70131554"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забезпечити цілісність та незмінність інформації, зареєстрованої:</w:t>
      </w:r>
    </w:p>
    <w:p w14:paraId="27262ECE" w14:textId="77777777" w:rsidR="004371DD" w:rsidRPr="0054579B" w:rsidRDefault="005507E7" w:rsidP="00D20D6B">
      <w:pPr>
        <w:pStyle w:val="a3"/>
        <w:numPr>
          <w:ilvl w:val="3"/>
          <w:numId w:val="1"/>
        </w:numPr>
        <w:ind w:hanging="877"/>
        <w:jc w:val="both"/>
        <w:rPr>
          <w:rFonts w:ascii="Times New Roman" w:hAnsi="Times New Roman"/>
          <w:sz w:val="22"/>
          <w:szCs w:val="22"/>
          <w:lang w:val="uk-UA"/>
        </w:rPr>
      </w:pPr>
      <w:r w:rsidRPr="0054579B">
        <w:rPr>
          <w:rFonts w:ascii="Times New Roman" w:hAnsi="Times New Roman"/>
          <w:sz w:val="22"/>
          <w:szCs w:val="22"/>
          <w:lang w:val="uk-UA"/>
        </w:rPr>
        <w:t xml:space="preserve">Стороною-2 за допомогою </w:t>
      </w:r>
      <w:r w:rsidR="0089101D">
        <w:rPr>
          <w:rFonts w:ascii="Times New Roman" w:hAnsi="Times New Roman"/>
          <w:sz w:val="22"/>
          <w:szCs w:val="22"/>
          <w:lang w:val="uk-UA"/>
        </w:rPr>
        <w:t>Електронного м</w:t>
      </w:r>
      <w:r w:rsidRPr="0054579B">
        <w:rPr>
          <w:rFonts w:ascii="Times New Roman" w:hAnsi="Times New Roman"/>
          <w:sz w:val="22"/>
          <w:szCs w:val="22"/>
          <w:lang w:val="uk-UA"/>
        </w:rPr>
        <w:t>айданчик</w:t>
      </w:r>
      <w:r w:rsidR="007D175F" w:rsidRPr="0054579B">
        <w:rPr>
          <w:rFonts w:ascii="Times New Roman" w:hAnsi="Times New Roman"/>
          <w:sz w:val="22"/>
          <w:szCs w:val="22"/>
          <w:lang w:val="uk-UA"/>
        </w:rPr>
        <w:t>а Сторони-1</w:t>
      </w:r>
      <w:r w:rsidRPr="0054579B">
        <w:rPr>
          <w:rFonts w:ascii="Times New Roman" w:hAnsi="Times New Roman"/>
          <w:sz w:val="22"/>
          <w:szCs w:val="22"/>
          <w:lang w:val="uk-UA"/>
        </w:rPr>
        <w:t>;</w:t>
      </w:r>
    </w:p>
    <w:p w14:paraId="7EDE4EE7" w14:textId="77777777" w:rsidR="004371DD" w:rsidRPr="0054579B" w:rsidRDefault="005507E7" w:rsidP="00D20D6B">
      <w:pPr>
        <w:pStyle w:val="a3"/>
        <w:numPr>
          <w:ilvl w:val="3"/>
          <w:numId w:val="1"/>
        </w:numPr>
        <w:ind w:hanging="877"/>
        <w:jc w:val="both"/>
        <w:rPr>
          <w:rFonts w:ascii="Times New Roman" w:hAnsi="Times New Roman"/>
          <w:sz w:val="22"/>
          <w:szCs w:val="22"/>
          <w:lang w:val="uk-UA"/>
        </w:rPr>
      </w:pPr>
      <w:r w:rsidRPr="0054579B">
        <w:rPr>
          <w:rFonts w:ascii="Times New Roman" w:hAnsi="Times New Roman"/>
          <w:sz w:val="22"/>
          <w:szCs w:val="22"/>
          <w:lang w:val="uk-UA"/>
        </w:rPr>
        <w:t>Учасниками</w:t>
      </w:r>
      <w:r w:rsidR="007D175F" w:rsidRPr="0054579B">
        <w:rPr>
          <w:rFonts w:ascii="Times New Roman" w:hAnsi="Times New Roman"/>
          <w:sz w:val="22"/>
          <w:szCs w:val="22"/>
          <w:lang w:val="uk-UA"/>
        </w:rPr>
        <w:t xml:space="preserve">, які беруть участь в Торгах, що проводяться Стороною-2 через </w:t>
      </w:r>
      <w:r w:rsidR="0089101D">
        <w:rPr>
          <w:rFonts w:ascii="Times New Roman" w:hAnsi="Times New Roman"/>
          <w:sz w:val="22"/>
          <w:szCs w:val="22"/>
          <w:lang w:val="uk-UA"/>
        </w:rPr>
        <w:t>Електронний м</w:t>
      </w:r>
      <w:r w:rsidR="007D175F" w:rsidRPr="0054579B">
        <w:rPr>
          <w:rFonts w:ascii="Times New Roman" w:hAnsi="Times New Roman"/>
          <w:sz w:val="22"/>
          <w:szCs w:val="22"/>
          <w:lang w:val="uk-UA"/>
        </w:rPr>
        <w:t>айданчик Сторони-1</w:t>
      </w:r>
      <w:r w:rsidRPr="0054579B">
        <w:rPr>
          <w:rFonts w:ascii="Times New Roman" w:hAnsi="Times New Roman"/>
          <w:sz w:val="22"/>
          <w:szCs w:val="22"/>
          <w:lang w:val="uk-UA"/>
        </w:rPr>
        <w:t>.</w:t>
      </w:r>
    </w:p>
    <w:p w14:paraId="3185EB5B" w14:textId="77777777" w:rsidR="004371DD" w:rsidRPr="0054579B" w:rsidRDefault="005507E7" w:rsidP="00D20D6B">
      <w:pPr>
        <w:pStyle w:val="a3"/>
        <w:numPr>
          <w:ilvl w:val="1"/>
          <w:numId w:val="1"/>
        </w:numPr>
        <w:ind w:hanging="792"/>
        <w:jc w:val="both"/>
        <w:rPr>
          <w:rFonts w:ascii="Times New Roman" w:hAnsi="Times New Roman"/>
          <w:b/>
          <w:sz w:val="22"/>
          <w:szCs w:val="22"/>
          <w:lang w:val="uk-UA"/>
        </w:rPr>
      </w:pPr>
      <w:r w:rsidRPr="0054579B">
        <w:rPr>
          <w:rFonts w:ascii="Times New Roman" w:hAnsi="Times New Roman"/>
          <w:b/>
          <w:sz w:val="22"/>
          <w:szCs w:val="22"/>
          <w:lang w:val="uk-UA"/>
        </w:rPr>
        <w:t>Сторона-1 має право:</w:t>
      </w:r>
    </w:p>
    <w:p w14:paraId="79A2CA36"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відключати (блокувати доступ) Сторон</w:t>
      </w:r>
      <w:r w:rsidR="0089101D">
        <w:rPr>
          <w:rFonts w:ascii="Times New Roman" w:hAnsi="Times New Roman"/>
          <w:sz w:val="22"/>
          <w:szCs w:val="22"/>
          <w:lang w:val="uk-UA"/>
        </w:rPr>
        <w:t>у</w:t>
      </w:r>
      <w:r w:rsidRPr="0054579B">
        <w:rPr>
          <w:rFonts w:ascii="Times New Roman" w:hAnsi="Times New Roman"/>
          <w:sz w:val="22"/>
          <w:szCs w:val="22"/>
          <w:lang w:val="uk-UA"/>
        </w:rPr>
        <w:t xml:space="preserve">-2 від </w:t>
      </w:r>
      <w:r w:rsidR="0089101D">
        <w:rPr>
          <w:rFonts w:ascii="Times New Roman" w:hAnsi="Times New Roman"/>
          <w:sz w:val="22"/>
          <w:szCs w:val="22"/>
          <w:lang w:val="uk-UA"/>
        </w:rPr>
        <w:t>Електронного м</w:t>
      </w:r>
      <w:r w:rsidR="007D175F" w:rsidRPr="0054579B">
        <w:rPr>
          <w:rFonts w:ascii="Times New Roman" w:hAnsi="Times New Roman"/>
          <w:sz w:val="22"/>
          <w:szCs w:val="22"/>
          <w:lang w:val="uk-UA"/>
        </w:rPr>
        <w:t>айданчика Сторони-1</w:t>
      </w:r>
      <w:r w:rsidRPr="0054579B">
        <w:rPr>
          <w:rFonts w:ascii="Times New Roman" w:hAnsi="Times New Roman"/>
          <w:sz w:val="22"/>
          <w:szCs w:val="22"/>
          <w:lang w:val="uk-UA"/>
        </w:rPr>
        <w:t xml:space="preserve"> у випадку несанкціонованого втручання Сторони-2 у його роботу</w:t>
      </w:r>
      <w:r w:rsidR="007D175F" w:rsidRPr="0054579B">
        <w:rPr>
          <w:rFonts w:ascii="Times New Roman" w:hAnsi="Times New Roman"/>
          <w:sz w:val="22"/>
          <w:szCs w:val="22"/>
          <w:lang w:val="uk-UA"/>
        </w:rPr>
        <w:t xml:space="preserve"> </w:t>
      </w:r>
      <w:r w:rsidRPr="0054579B">
        <w:rPr>
          <w:rFonts w:ascii="Times New Roman" w:hAnsi="Times New Roman"/>
          <w:sz w:val="22"/>
          <w:szCs w:val="22"/>
          <w:lang w:val="uk-UA"/>
        </w:rPr>
        <w:t>з одночасним повідомленням про це Сторон</w:t>
      </w:r>
      <w:r w:rsidR="0089101D">
        <w:rPr>
          <w:rFonts w:ascii="Times New Roman" w:hAnsi="Times New Roman"/>
          <w:sz w:val="22"/>
          <w:szCs w:val="22"/>
          <w:lang w:val="uk-UA"/>
        </w:rPr>
        <w:t>у</w:t>
      </w:r>
      <w:r w:rsidRPr="0054579B">
        <w:rPr>
          <w:rFonts w:ascii="Times New Roman" w:hAnsi="Times New Roman"/>
          <w:sz w:val="22"/>
          <w:szCs w:val="22"/>
          <w:lang w:val="uk-UA"/>
        </w:rPr>
        <w:t>-2;</w:t>
      </w:r>
    </w:p>
    <w:p w14:paraId="753476BF" w14:textId="77777777" w:rsidR="004371DD" w:rsidRPr="0054579B" w:rsidRDefault="00505BE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вносити зміни до умов співробітництва за цим Договором, шляхом на</w:t>
      </w:r>
      <w:r w:rsidR="005507E7" w:rsidRPr="0054579B">
        <w:rPr>
          <w:rFonts w:ascii="Times New Roman" w:hAnsi="Times New Roman"/>
          <w:sz w:val="22"/>
          <w:szCs w:val="22"/>
          <w:lang w:val="uk-UA"/>
        </w:rPr>
        <w:t>правл</w:t>
      </w:r>
      <w:r w:rsidRPr="0054579B">
        <w:rPr>
          <w:rFonts w:ascii="Times New Roman" w:hAnsi="Times New Roman"/>
          <w:sz w:val="22"/>
          <w:szCs w:val="22"/>
          <w:lang w:val="uk-UA"/>
        </w:rPr>
        <w:t>ення Стороні-2</w:t>
      </w:r>
      <w:r w:rsidR="005507E7" w:rsidRPr="0054579B">
        <w:rPr>
          <w:rFonts w:ascii="Times New Roman" w:hAnsi="Times New Roman"/>
          <w:sz w:val="22"/>
          <w:szCs w:val="22"/>
          <w:lang w:val="uk-UA"/>
        </w:rPr>
        <w:t xml:space="preserve"> </w:t>
      </w:r>
      <w:r w:rsidRPr="0054579B">
        <w:rPr>
          <w:rFonts w:ascii="Times New Roman" w:hAnsi="Times New Roman"/>
          <w:sz w:val="22"/>
          <w:szCs w:val="22"/>
          <w:lang w:val="uk-UA"/>
        </w:rPr>
        <w:t xml:space="preserve">попереднього </w:t>
      </w:r>
      <w:r w:rsidR="005507E7" w:rsidRPr="0054579B">
        <w:rPr>
          <w:rFonts w:ascii="Times New Roman" w:hAnsi="Times New Roman"/>
          <w:sz w:val="22"/>
          <w:szCs w:val="22"/>
          <w:lang w:val="uk-UA"/>
        </w:rPr>
        <w:t>повідомлення про зміну умов даного Договору</w:t>
      </w:r>
      <w:r w:rsidRPr="0054579B">
        <w:rPr>
          <w:rFonts w:ascii="Times New Roman" w:hAnsi="Times New Roman"/>
          <w:sz w:val="22"/>
          <w:szCs w:val="22"/>
          <w:lang w:val="uk-UA"/>
        </w:rPr>
        <w:t>, не менше, ніж</w:t>
      </w:r>
      <w:r w:rsidR="005507E7" w:rsidRPr="0054579B">
        <w:rPr>
          <w:rFonts w:ascii="Times New Roman" w:hAnsi="Times New Roman"/>
          <w:sz w:val="22"/>
          <w:szCs w:val="22"/>
          <w:lang w:val="uk-UA"/>
        </w:rPr>
        <w:t xml:space="preserve"> за 10 (десять) робочих днів до </w:t>
      </w:r>
      <w:r w:rsidRPr="0054579B">
        <w:rPr>
          <w:rFonts w:ascii="Times New Roman" w:hAnsi="Times New Roman"/>
          <w:sz w:val="22"/>
          <w:szCs w:val="22"/>
          <w:lang w:val="uk-UA"/>
        </w:rPr>
        <w:t xml:space="preserve">дати внесення </w:t>
      </w:r>
      <w:r w:rsidR="005507E7" w:rsidRPr="0054579B">
        <w:rPr>
          <w:rFonts w:ascii="Times New Roman" w:hAnsi="Times New Roman"/>
          <w:sz w:val="22"/>
          <w:szCs w:val="22"/>
          <w:lang w:val="uk-UA"/>
        </w:rPr>
        <w:t>змін</w:t>
      </w:r>
      <w:r w:rsidRPr="0054579B">
        <w:rPr>
          <w:rFonts w:ascii="Times New Roman" w:hAnsi="Times New Roman"/>
          <w:sz w:val="22"/>
          <w:szCs w:val="22"/>
          <w:lang w:val="uk-UA"/>
        </w:rPr>
        <w:t xml:space="preserve"> до умов Договору</w:t>
      </w:r>
      <w:r w:rsidR="005507E7" w:rsidRPr="0054579B">
        <w:rPr>
          <w:rFonts w:ascii="Times New Roman" w:hAnsi="Times New Roman"/>
          <w:sz w:val="22"/>
          <w:szCs w:val="22"/>
          <w:lang w:val="uk-UA"/>
        </w:rPr>
        <w:t>. У такому випадку</w:t>
      </w:r>
      <w:r w:rsidRPr="0054579B">
        <w:rPr>
          <w:rFonts w:ascii="Times New Roman" w:hAnsi="Times New Roman"/>
          <w:sz w:val="22"/>
          <w:szCs w:val="22"/>
          <w:lang w:val="uk-UA"/>
        </w:rPr>
        <w:t xml:space="preserve">, Стороні-2 </w:t>
      </w:r>
      <w:r w:rsidR="005507E7" w:rsidRPr="0054579B">
        <w:rPr>
          <w:rFonts w:ascii="Times New Roman" w:hAnsi="Times New Roman"/>
          <w:sz w:val="22"/>
          <w:szCs w:val="22"/>
          <w:lang w:val="uk-UA"/>
        </w:rPr>
        <w:t>забезпеч</w:t>
      </w:r>
      <w:r w:rsidRPr="0054579B">
        <w:rPr>
          <w:rFonts w:ascii="Times New Roman" w:hAnsi="Times New Roman"/>
          <w:sz w:val="22"/>
          <w:szCs w:val="22"/>
          <w:lang w:val="uk-UA"/>
        </w:rPr>
        <w:t>ується</w:t>
      </w:r>
      <w:r w:rsidR="005507E7" w:rsidRPr="0054579B">
        <w:rPr>
          <w:rFonts w:ascii="Times New Roman" w:hAnsi="Times New Roman"/>
          <w:sz w:val="22"/>
          <w:szCs w:val="22"/>
          <w:lang w:val="uk-UA"/>
        </w:rPr>
        <w:t xml:space="preserve"> можливість завершити Закупівлі</w:t>
      </w:r>
      <w:r w:rsidRPr="0054579B">
        <w:rPr>
          <w:rFonts w:ascii="Times New Roman" w:hAnsi="Times New Roman"/>
          <w:sz w:val="22"/>
          <w:szCs w:val="22"/>
          <w:lang w:val="uk-UA"/>
        </w:rPr>
        <w:t xml:space="preserve">, розпочаті (оголошені) Стороною-2 через </w:t>
      </w:r>
      <w:r w:rsidR="0089101D">
        <w:rPr>
          <w:rFonts w:ascii="Times New Roman" w:hAnsi="Times New Roman"/>
          <w:sz w:val="22"/>
          <w:szCs w:val="22"/>
          <w:lang w:val="uk-UA"/>
        </w:rPr>
        <w:t>Електронний м</w:t>
      </w:r>
      <w:r w:rsidRPr="0054579B">
        <w:rPr>
          <w:rFonts w:ascii="Times New Roman" w:hAnsi="Times New Roman"/>
          <w:sz w:val="22"/>
          <w:szCs w:val="22"/>
          <w:lang w:val="uk-UA"/>
        </w:rPr>
        <w:t>айданчик Сторони-1</w:t>
      </w:r>
      <w:r w:rsidR="005507E7" w:rsidRPr="0054579B">
        <w:rPr>
          <w:rFonts w:ascii="Times New Roman" w:hAnsi="Times New Roman"/>
          <w:sz w:val="22"/>
          <w:szCs w:val="22"/>
          <w:lang w:val="uk-UA"/>
        </w:rPr>
        <w:t>.</w:t>
      </w:r>
    </w:p>
    <w:p w14:paraId="78BC6469"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Сторона-2 зобов'язана:</w:t>
      </w:r>
    </w:p>
    <w:p w14:paraId="6E65070E" w14:textId="77777777" w:rsidR="004371DD" w:rsidRPr="0054579B" w:rsidRDefault="00505BE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неухильно </w:t>
      </w:r>
      <w:r w:rsidR="00B6095B" w:rsidRPr="0054579B">
        <w:rPr>
          <w:rFonts w:ascii="Times New Roman" w:hAnsi="Times New Roman"/>
          <w:sz w:val="22"/>
          <w:szCs w:val="22"/>
          <w:lang w:val="uk-UA"/>
        </w:rPr>
        <w:t>дотримуватись</w:t>
      </w:r>
      <w:r w:rsidRPr="0054579B">
        <w:rPr>
          <w:rFonts w:ascii="Times New Roman" w:hAnsi="Times New Roman"/>
          <w:sz w:val="22"/>
          <w:szCs w:val="22"/>
          <w:lang w:val="uk-UA"/>
        </w:rPr>
        <w:t xml:space="preserve"> Регламенту при </w:t>
      </w:r>
      <w:r w:rsidR="005507E7" w:rsidRPr="0054579B">
        <w:rPr>
          <w:rFonts w:ascii="Times New Roman" w:hAnsi="Times New Roman"/>
          <w:sz w:val="22"/>
          <w:szCs w:val="22"/>
          <w:lang w:val="uk-UA"/>
        </w:rPr>
        <w:t>використ</w:t>
      </w:r>
      <w:r w:rsidRPr="0054579B">
        <w:rPr>
          <w:rFonts w:ascii="Times New Roman" w:hAnsi="Times New Roman"/>
          <w:sz w:val="22"/>
          <w:szCs w:val="22"/>
          <w:lang w:val="uk-UA"/>
        </w:rPr>
        <w:t>анні</w:t>
      </w:r>
      <w:r w:rsidR="005507E7" w:rsidRPr="0054579B">
        <w:rPr>
          <w:rFonts w:ascii="Times New Roman" w:hAnsi="Times New Roman"/>
          <w:sz w:val="22"/>
          <w:szCs w:val="22"/>
          <w:lang w:val="uk-UA"/>
        </w:rPr>
        <w:t xml:space="preserve"> </w:t>
      </w:r>
      <w:r w:rsidR="0089101D">
        <w:rPr>
          <w:rFonts w:ascii="Times New Roman" w:hAnsi="Times New Roman"/>
          <w:sz w:val="22"/>
          <w:szCs w:val="22"/>
          <w:lang w:val="uk-UA"/>
        </w:rPr>
        <w:t>Електронного м</w:t>
      </w:r>
      <w:r w:rsidR="005507E7" w:rsidRPr="0054579B">
        <w:rPr>
          <w:rFonts w:ascii="Times New Roman" w:hAnsi="Times New Roman"/>
          <w:sz w:val="22"/>
          <w:szCs w:val="22"/>
          <w:lang w:val="uk-UA"/>
        </w:rPr>
        <w:t>айданчик</w:t>
      </w:r>
      <w:r w:rsidRPr="0054579B">
        <w:rPr>
          <w:rFonts w:ascii="Times New Roman" w:hAnsi="Times New Roman"/>
          <w:sz w:val="22"/>
          <w:szCs w:val="22"/>
          <w:lang w:val="uk-UA"/>
        </w:rPr>
        <w:t xml:space="preserve">у Сторони-1 для проведення </w:t>
      </w:r>
      <w:r w:rsidR="006E079C" w:rsidRPr="0054579B">
        <w:rPr>
          <w:rFonts w:ascii="Times New Roman" w:hAnsi="Times New Roman"/>
          <w:sz w:val="22"/>
          <w:szCs w:val="22"/>
          <w:lang w:val="uk-UA"/>
        </w:rPr>
        <w:t>Закупівель</w:t>
      </w:r>
      <w:r w:rsidR="005507E7" w:rsidRPr="0054579B">
        <w:rPr>
          <w:rFonts w:ascii="Times New Roman" w:hAnsi="Times New Roman"/>
          <w:sz w:val="22"/>
          <w:szCs w:val="22"/>
          <w:lang w:val="uk-UA"/>
        </w:rPr>
        <w:t>;</w:t>
      </w:r>
    </w:p>
    <w:p w14:paraId="34CC881E" w14:textId="77777777" w:rsidR="004371DD" w:rsidRPr="0054579B" w:rsidRDefault="00505BE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своєчасно</w:t>
      </w:r>
      <w:r w:rsidR="005507E7" w:rsidRPr="0054579B">
        <w:rPr>
          <w:rFonts w:ascii="Times New Roman" w:hAnsi="Times New Roman"/>
          <w:sz w:val="22"/>
          <w:szCs w:val="22"/>
          <w:lang w:val="uk-UA"/>
        </w:rPr>
        <w:t xml:space="preserve"> та у повному обсязі виконувати </w:t>
      </w:r>
      <w:r w:rsidRPr="0054579B">
        <w:rPr>
          <w:rFonts w:ascii="Times New Roman" w:hAnsi="Times New Roman"/>
          <w:sz w:val="22"/>
          <w:szCs w:val="22"/>
          <w:lang w:val="uk-UA"/>
        </w:rPr>
        <w:t xml:space="preserve">всі </w:t>
      </w:r>
      <w:r w:rsidR="005507E7" w:rsidRPr="0054579B">
        <w:rPr>
          <w:rFonts w:ascii="Times New Roman" w:hAnsi="Times New Roman"/>
          <w:sz w:val="22"/>
          <w:szCs w:val="22"/>
          <w:lang w:val="uk-UA"/>
        </w:rPr>
        <w:t xml:space="preserve">дії, необхідні для </w:t>
      </w:r>
      <w:r w:rsidRPr="0054579B">
        <w:rPr>
          <w:rFonts w:ascii="Times New Roman" w:hAnsi="Times New Roman"/>
          <w:sz w:val="22"/>
          <w:szCs w:val="22"/>
          <w:lang w:val="uk-UA"/>
        </w:rPr>
        <w:t>проведення</w:t>
      </w:r>
      <w:r w:rsidR="005507E7" w:rsidRPr="0054579B">
        <w:rPr>
          <w:rFonts w:ascii="Times New Roman" w:hAnsi="Times New Roman"/>
          <w:sz w:val="22"/>
          <w:szCs w:val="22"/>
          <w:lang w:val="uk-UA"/>
        </w:rPr>
        <w:t xml:space="preserve"> </w:t>
      </w:r>
      <w:r w:rsidR="006E079C" w:rsidRPr="0054579B">
        <w:rPr>
          <w:rFonts w:ascii="Times New Roman" w:hAnsi="Times New Roman"/>
          <w:sz w:val="22"/>
          <w:szCs w:val="22"/>
          <w:lang w:val="uk-UA"/>
        </w:rPr>
        <w:t>Закупівель</w:t>
      </w:r>
      <w:r w:rsidR="005507E7" w:rsidRPr="0054579B">
        <w:rPr>
          <w:rFonts w:ascii="Times New Roman" w:hAnsi="Times New Roman"/>
          <w:sz w:val="22"/>
          <w:szCs w:val="22"/>
          <w:lang w:val="uk-UA"/>
        </w:rPr>
        <w:t>;</w:t>
      </w:r>
    </w:p>
    <w:p w14:paraId="258EAD42" w14:textId="77777777" w:rsidR="004371DD" w:rsidRPr="0054579B" w:rsidRDefault="00505BE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при використанні </w:t>
      </w:r>
      <w:r w:rsidR="0089101D">
        <w:rPr>
          <w:rFonts w:ascii="Times New Roman" w:hAnsi="Times New Roman"/>
          <w:sz w:val="22"/>
          <w:szCs w:val="22"/>
          <w:lang w:val="uk-UA"/>
        </w:rPr>
        <w:t>Електронного м</w:t>
      </w:r>
      <w:r w:rsidRPr="0054579B">
        <w:rPr>
          <w:rFonts w:ascii="Times New Roman" w:hAnsi="Times New Roman"/>
          <w:sz w:val="22"/>
          <w:szCs w:val="22"/>
          <w:lang w:val="uk-UA"/>
        </w:rPr>
        <w:t xml:space="preserve">айданчику Сторони-1 для проведення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 xml:space="preserve">, забезпечити </w:t>
      </w:r>
      <w:r w:rsidR="005507E7" w:rsidRPr="0054579B">
        <w:rPr>
          <w:rFonts w:ascii="Times New Roman" w:hAnsi="Times New Roman"/>
          <w:sz w:val="22"/>
          <w:szCs w:val="22"/>
          <w:lang w:val="uk-UA"/>
        </w:rPr>
        <w:t>розміщ</w:t>
      </w:r>
      <w:r w:rsidRPr="0054579B">
        <w:rPr>
          <w:rFonts w:ascii="Times New Roman" w:hAnsi="Times New Roman"/>
          <w:sz w:val="22"/>
          <w:szCs w:val="22"/>
          <w:lang w:val="uk-UA"/>
        </w:rPr>
        <w:t>ення</w:t>
      </w:r>
      <w:r w:rsidR="005507E7" w:rsidRPr="0054579B">
        <w:rPr>
          <w:rFonts w:ascii="Times New Roman" w:hAnsi="Times New Roman"/>
          <w:sz w:val="22"/>
          <w:szCs w:val="22"/>
          <w:lang w:val="uk-UA"/>
        </w:rPr>
        <w:t xml:space="preserve"> на</w:t>
      </w:r>
      <w:r w:rsidR="0089101D">
        <w:rPr>
          <w:rFonts w:ascii="Times New Roman" w:hAnsi="Times New Roman"/>
          <w:sz w:val="22"/>
          <w:szCs w:val="22"/>
          <w:lang w:val="uk-UA"/>
        </w:rPr>
        <w:t xml:space="preserve"> Електронному</w:t>
      </w:r>
      <w:r w:rsidR="005507E7" w:rsidRPr="0054579B">
        <w:rPr>
          <w:rFonts w:ascii="Times New Roman" w:hAnsi="Times New Roman"/>
          <w:sz w:val="22"/>
          <w:szCs w:val="22"/>
          <w:lang w:val="uk-UA"/>
        </w:rPr>
        <w:t xml:space="preserve"> </w:t>
      </w:r>
      <w:r w:rsidR="0089101D">
        <w:rPr>
          <w:rFonts w:ascii="Times New Roman" w:hAnsi="Times New Roman"/>
          <w:sz w:val="22"/>
          <w:szCs w:val="22"/>
          <w:lang w:val="uk-UA"/>
        </w:rPr>
        <w:t>м</w:t>
      </w:r>
      <w:r w:rsidRPr="0054579B">
        <w:rPr>
          <w:rFonts w:ascii="Times New Roman" w:hAnsi="Times New Roman"/>
          <w:sz w:val="22"/>
          <w:szCs w:val="22"/>
          <w:lang w:val="uk-UA"/>
        </w:rPr>
        <w:t xml:space="preserve">айданчику Сторони-1 </w:t>
      </w:r>
      <w:r w:rsidR="00B6095B" w:rsidRPr="0054579B">
        <w:rPr>
          <w:rFonts w:ascii="Times New Roman" w:hAnsi="Times New Roman"/>
          <w:sz w:val="22"/>
          <w:szCs w:val="22"/>
          <w:lang w:val="uk-UA"/>
        </w:rPr>
        <w:t>достовірної</w:t>
      </w:r>
      <w:r w:rsidRPr="0054579B">
        <w:rPr>
          <w:rFonts w:ascii="Times New Roman" w:hAnsi="Times New Roman"/>
          <w:sz w:val="22"/>
          <w:szCs w:val="22"/>
          <w:lang w:val="uk-UA"/>
        </w:rPr>
        <w:t xml:space="preserve"> та</w:t>
      </w:r>
      <w:r w:rsidR="005507E7" w:rsidRPr="0054579B">
        <w:rPr>
          <w:rFonts w:ascii="Times New Roman" w:hAnsi="Times New Roman"/>
          <w:sz w:val="22"/>
          <w:szCs w:val="22"/>
          <w:lang w:val="uk-UA"/>
        </w:rPr>
        <w:t xml:space="preserve"> повн</w:t>
      </w:r>
      <w:r w:rsidRPr="0054579B">
        <w:rPr>
          <w:rFonts w:ascii="Times New Roman" w:hAnsi="Times New Roman"/>
          <w:sz w:val="22"/>
          <w:szCs w:val="22"/>
          <w:lang w:val="uk-UA"/>
        </w:rPr>
        <w:t>ої</w:t>
      </w:r>
      <w:r w:rsidR="005507E7" w:rsidRPr="0054579B">
        <w:rPr>
          <w:rFonts w:ascii="Times New Roman" w:hAnsi="Times New Roman"/>
          <w:sz w:val="22"/>
          <w:szCs w:val="22"/>
          <w:lang w:val="uk-UA"/>
        </w:rPr>
        <w:t xml:space="preserve"> контактн</w:t>
      </w:r>
      <w:r w:rsidRPr="0054579B">
        <w:rPr>
          <w:rFonts w:ascii="Times New Roman" w:hAnsi="Times New Roman"/>
          <w:sz w:val="22"/>
          <w:szCs w:val="22"/>
          <w:lang w:val="uk-UA"/>
        </w:rPr>
        <w:t>ої</w:t>
      </w:r>
      <w:r w:rsidR="005507E7" w:rsidRPr="0054579B">
        <w:rPr>
          <w:rFonts w:ascii="Times New Roman" w:hAnsi="Times New Roman"/>
          <w:sz w:val="22"/>
          <w:szCs w:val="22"/>
          <w:lang w:val="uk-UA"/>
        </w:rPr>
        <w:t xml:space="preserve"> інформаці</w:t>
      </w:r>
      <w:r w:rsidRPr="0054579B">
        <w:rPr>
          <w:rFonts w:ascii="Times New Roman" w:hAnsi="Times New Roman"/>
          <w:sz w:val="22"/>
          <w:szCs w:val="22"/>
          <w:lang w:val="uk-UA"/>
        </w:rPr>
        <w:t>ї Сторони-2</w:t>
      </w:r>
      <w:r w:rsidR="005507E7" w:rsidRPr="0054579B">
        <w:rPr>
          <w:rFonts w:ascii="Times New Roman" w:hAnsi="Times New Roman"/>
          <w:sz w:val="22"/>
          <w:szCs w:val="22"/>
          <w:lang w:val="uk-UA"/>
        </w:rPr>
        <w:t>;</w:t>
      </w:r>
    </w:p>
    <w:p w14:paraId="6D9985F4" w14:textId="77777777" w:rsidR="004371DD" w:rsidRPr="0054579B" w:rsidRDefault="00BF624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неухильно дотримуватись </w:t>
      </w:r>
      <w:r w:rsidR="005507E7" w:rsidRPr="0054579B">
        <w:rPr>
          <w:rFonts w:ascii="Times New Roman" w:hAnsi="Times New Roman"/>
          <w:sz w:val="22"/>
          <w:szCs w:val="22"/>
          <w:lang w:val="uk-UA"/>
        </w:rPr>
        <w:t>Політики конфіденційності</w:t>
      </w:r>
      <w:r w:rsidRPr="0054579B">
        <w:rPr>
          <w:rFonts w:ascii="Times New Roman" w:hAnsi="Times New Roman"/>
          <w:sz w:val="22"/>
          <w:szCs w:val="22"/>
          <w:lang w:val="uk-UA"/>
        </w:rPr>
        <w:t>, повна та однозначна згода з якою надається Стороною-2</w:t>
      </w:r>
      <w:r w:rsidR="005507E7" w:rsidRPr="0054579B">
        <w:rPr>
          <w:rFonts w:ascii="Times New Roman" w:hAnsi="Times New Roman"/>
          <w:sz w:val="22"/>
          <w:szCs w:val="22"/>
          <w:lang w:val="uk-UA"/>
        </w:rPr>
        <w:t xml:space="preserve"> шляхом підписання цього Договору.</w:t>
      </w:r>
    </w:p>
    <w:p w14:paraId="35B4DEB2"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b/>
          <w:sz w:val="22"/>
          <w:szCs w:val="22"/>
          <w:lang w:val="uk-UA"/>
        </w:rPr>
        <w:t>Сторона-2 має право:</w:t>
      </w:r>
    </w:p>
    <w:p w14:paraId="76D032A5" w14:textId="77777777" w:rsidR="004371DD" w:rsidRPr="0054579B" w:rsidRDefault="00BF6240"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здійснювати Закупівлі в Учасників </w:t>
      </w:r>
      <w:r w:rsidR="005507E7" w:rsidRPr="0054579B">
        <w:rPr>
          <w:rFonts w:ascii="Times New Roman" w:hAnsi="Times New Roman"/>
          <w:sz w:val="22"/>
          <w:szCs w:val="22"/>
          <w:lang w:val="uk-UA"/>
        </w:rPr>
        <w:t xml:space="preserve">використанням </w:t>
      </w:r>
      <w:r w:rsidR="0089101D">
        <w:rPr>
          <w:rFonts w:ascii="Times New Roman" w:hAnsi="Times New Roman"/>
          <w:sz w:val="22"/>
          <w:szCs w:val="22"/>
          <w:lang w:val="uk-UA"/>
        </w:rPr>
        <w:t>Електронного м</w:t>
      </w:r>
      <w:r w:rsidR="005507E7" w:rsidRPr="0054579B">
        <w:rPr>
          <w:rFonts w:ascii="Times New Roman" w:hAnsi="Times New Roman"/>
          <w:sz w:val="22"/>
          <w:szCs w:val="22"/>
          <w:lang w:val="uk-UA"/>
        </w:rPr>
        <w:t>айданчика</w:t>
      </w:r>
      <w:r w:rsidRPr="0054579B">
        <w:rPr>
          <w:rFonts w:ascii="Times New Roman" w:hAnsi="Times New Roman"/>
          <w:sz w:val="22"/>
          <w:szCs w:val="22"/>
          <w:lang w:val="uk-UA"/>
        </w:rPr>
        <w:t xml:space="preserve"> Сторони-1</w:t>
      </w:r>
      <w:r w:rsidR="005507E7" w:rsidRPr="0054579B">
        <w:rPr>
          <w:rFonts w:ascii="Times New Roman" w:hAnsi="Times New Roman"/>
          <w:sz w:val="22"/>
          <w:szCs w:val="22"/>
          <w:lang w:val="uk-UA"/>
        </w:rPr>
        <w:t>;</w:t>
      </w:r>
    </w:p>
    <w:p w14:paraId="2C33D7EF"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розміщувати на </w:t>
      </w:r>
      <w:r w:rsidR="0089101D">
        <w:rPr>
          <w:rFonts w:ascii="Times New Roman" w:hAnsi="Times New Roman"/>
          <w:sz w:val="22"/>
          <w:szCs w:val="22"/>
          <w:lang w:val="uk-UA"/>
        </w:rPr>
        <w:t>Електронному м</w:t>
      </w:r>
      <w:r w:rsidRPr="0054579B">
        <w:rPr>
          <w:rFonts w:ascii="Times New Roman" w:hAnsi="Times New Roman"/>
          <w:sz w:val="22"/>
          <w:szCs w:val="22"/>
          <w:lang w:val="uk-UA"/>
        </w:rPr>
        <w:t xml:space="preserve">айданчику </w:t>
      </w:r>
      <w:r w:rsidR="00BF6240" w:rsidRPr="0054579B">
        <w:rPr>
          <w:rFonts w:ascii="Times New Roman" w:hAnsi="Times New Roman"/>
          <w:sz w:val="22"/>
          <w:szCs w:val="22"/>
          <w:lang w:val="uk-UA"/>
        </w:rPr>
        <w:t xml:space="preserve">Сторони-1 </w:t>
      </w:r>
      <w:r w:rsidRPr="0054579B">
        <w:rPr>
          <w:rFonts w:ascii="Times New Roman" w:hAnsi="Times New Roman"/>
          <w:sz w:val="22"/>
          <w:szCs w:val="22"/>
          <w:lang w:val="uk-UA"/>
        </w:rPr>
        <w:t xml:space="preserve">документи, необхідні для </w:t>
      </w:r>
      <w:r w:rsidR="00BF6240" w:rsidRPr="0054579B">
        <w:rPr>
          <w:rFonts w:ascii="Times New Roman" w:hAnsi="Times New Roman"/>
          <w:sz w:val="22"/>
          <w:szCs w:val="22"/>
          <w:lang w:val="uk-UA"/>
        </w:rPr>
        <w:t xml:space="preserve">проведення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 вносити зміни до них;</w:t>
      </w:r>
    </w:p>
    <w:p w14:paraId="5BEFA631"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здійснювати обмін інформацією з використанням </w:t>
      </w:r>
      <w:r w:rsidR="0089101D">
        <w:rPr>
          <w:rFonts w:ascii="Times New Roman" w:hAnsi="Times New Roman"/>
          <w:sz w:val="22"/>
          <w:szCs w:val="22"/>
          <w:lang w:val="uk-UA"/>
        </w:rPr>
        <w:t>Електронного м</w:t>
      </w:r>
      <w:r w:rsidRPr="0054579B">
        <w:rPr>
          <w:rFonts w:ascii="Times New Roman" w:hAnsi="Times New Roman"/>
          <w:sz w:val="22"/>
          <w:szCs w:val="22"/>
          <w:lang w:val="uk-UA"/>
        </w:rPr>
        <w:t>айданчика</w:t>
      </w:r>
      <w:r w:rsidR="00BF6240" w:rsidRPr="0054579B">
        <w:rPr>
          <w:rFonts w:ascii="Times New Roman" w:hAnsi="Times New Roman"/>
          <w:sz w:val="22"/>
          <w:szCs w:val="22"/>
          <w:lang w:val="uk-UA"/>
        </w:rPr>
        <w:t xml:space="preserve"> Сторони-1</w:t>
      </w:r>
      <w:r w:rsidRPr="0054579B">
        <w:rPr>
          <w:rFonts w:ascii="Times New Roman" w:hAnsi="Times New Roman"/>
          <w:sz w:val="22"/>
          <w:szCs w:val="22"/>
          <w:lang w:val="uk-UA"/>
        </w:rPr>
        <w:t>;</w:t>
      </w:r>
    </w:p>
    <w:p w14:paraId="13C792C0" w14:textId="77777777" w:rsidR="004371DD" w:rsidRPr="0054579B" w:rsidRDefault="005507E7" w:rsidP="007B6D1D">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отримати від Сторони-1 інформацію, необхідну для використання </w:t>
      </w:r>
      <w:r w:rsidR="0089101D" w:rsidRPr="0089101D">
        <w:rPr>
          <w:rFonts w:ascii="Times New Roman" w:hAnsi="Times New Roman"/>
          <w:sz w:val="22"/>
          <w:szCs w:val="22"/>
          <w:lang w:val="uk-UA"/>
        </w:rPr>
        <w:t xml:space="preserve">Електронного </w:t>
      </w:r>
      <w:r w:rsidR="0089101D">
        <w:rPr>
          <w:rFonts w:ascii="Times New Roman" w:hAnsi="Times New Roman"/>
          <w:sz w:val="22"/>
          <w:szCs w:val="22"/>
          <w:lang w:val="uk-UA"/>
        </w:rPr>
        <w:t>м</w:t>
      </w:r>
      <w:r w:rsidRPr="0054579B">
        <w:rPr>
          <w:rFonts w:ascii="Times New Roman" w:hAnsi="Times New Roman"/>
          <w:sz w:val="22"/>
          <w:szCs w:val="22"/>
          <w:lang w:val="uk-UA"/>
        </w:rPr>
        <w:t>айданчика</w:t>
      </w:r>
      <w:r w:rsidR="00BF6240" w:rsidRPr="0054579B">
        <w:rPr>
          <w:rFonts w:ascii="Times New Roman" w:hAnsi="Times New Roman"/>
          <w:sz w:val="22"/>
          <w:szCs w:val="22"/>
          <w:lang w:val="uk-UA"/>
        </w:rPr>
        <w:t xml:space="preserve"> Сторони-1 для проведення </w:t>
      </w:r>
      <w:r w:rsidR="006E079C" w:rsidRPr="0054579B">
        <w:rPr>
          <w:rFonts w:ascii="Times New Roman" w:hAnsi="Times New Roman"/>
          <w:sz w:val="22"/>
          <w:szCs w:val="22"/>
          <w:lang w:val="uk-UA"/>
        </w:rPr>
        <w:t>Закупівель</w:t>
      </w:r>
      <w:r w:rsidRPr="0054579B">
        <w:rPr>
          <w:rFonts w:ascii="Times New Roman" w:hAnsi="Times New Roman"/>
          <w:sz w:val="22"/>
          <w:szCs w:val="22"/>
          <w:lang w:val="uk-UA"/>
        </w:rPr>
        <w:t>;</w:t>
      </w:r>
    </w:p>
    <w:p w14:paraId="6A558745" w14:textId="77777777" w:rsidR="004371DD" w:rsidRPr="0054579B" w:rsidRDefault="005507E7" w:rsidP="007B6D1D">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надавати Стороні-1 рекомендації з розширення функціоналу та підвищення якості роботи </w:t>
      </w:r>
      <w:r w:rsidR="007B6D1D" w:rsidRPr="0054579B">
        <w:rPr>
          <w:rFonts w:ascii="Times New Roman" w:hAnsi="Times New Roman"/>
          <w:sz w:val="22"/>
          <w:szCs w:val="22"/>
          <w:lang w:val="uk-UA"/>
        </w:rPr>
        <w:t xml:space="preserve">Електронного </w:t>
      </w:r>
      <w:r w:rsidRPr="0054579B">
        <w:rPr>
          <w:rFonts w:ascii="Times New Roman" w:hAnsi="Times New Roman"/>
          <w:sz w:val="22"/>
          <w:szCs w:val="22"/>
          <w:lang w:val="uk-UA"/>
        </w:rPr>
        <w:t>майданчика;</w:t>
      </w:r>
    </w:p>
    <w:p w14:paraId="6E3352C2" w14:textId="77777777" w:rsidR="004371DD" w:rsidRPr="0054579B" w:rsidRDefault="00BF6240" w:rsidP="007B6D1D">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достроково розірвати цей Договір, шляхом надання Стороні-1 письмового повідомлення про розірвання, яке має бути отримане Стороною-1 щонайменше </w:t>
      </w:r>
      <w:r w:rsidR="005507E7" w:rsidRPr="0054579B">
        <w:rPr>
          <w:rFonts w:ascii="Times New Roman" w:hAnsi="Times New Roman"/>
          <w:sz w:val="22"/>
          <w:szCs w:val="22"/>
          <w:lang w:val="uk-UA"/>
        </w:rPr>
        <w:t>за 30 (тридцять)</w:t>
      </w:r>
      <w:r w:rsidRPr="0054579B">
        <w:rPr>
          <w:rFonts w:ascii="Times New Roman" w:hAnsi="Times New Roman"/>
          <w:sz w:val="22"/>
          <w:szCs w:val="22"/>
          <w:lang w:val="uk-UA"/>
        </w:rPr>
        <w:t xml:space="preserve"> календарних</w:t>
      </w:r>
      <w:r w:rsidR="005507E7" w:rsidRPr="0054579B">
        <w:rPr>
          <w:rFonts w:ascii="Times New Roman" w:hAnsi="Times New Roman"/>
          <w:sz w:val="22"/>
          <w:szCs w:val="22"/>
          <w:lang w:val="uk-UA"/>
        </w:rPr>
        <w:t xml:space="preserve"> днів </w:t>
      </w:r>
      <w:r w:rsidRPr="0054579B">
        <w:rPr>
          <w:rFonts w:ascii="Times New Roman" w:hAnsi="Times New Roman"/>
          <w:sz w:val="22"/>
          <w:szCs w:val="22"/>
          <w:lang w:val="uk-UA"/>
        </w:rPr>
        <w:t>до дати розірвання Договору, зазначеної в такому повідомленні</w:t>
      </w:r>
      <w:r w:rsidR="005507E7" w:rsidRPr="0054579B">
        <w:rPr>
          <w:rFonts w:ascii="Times New Roman" w:hAnsi="Times New Roman"/>
          <w:sz w:val="22"/>
          <w:szCs w:val="22"/>
          <w:lang w:val="uk-UA"/>
        </w:rPr>
        <w:t>.</w:t>
      </w:r>
    </w:p>
    <w:p w14:paraId="41FABD82" w14:textId="77777777" w:rsidR="00AE584B" w:rsidRDefault="00AE584B" w:rsidP="00AE584B">
      <w:pPr>
        <w:pStyle w:val="a3"/>
        <w:ind w:left="851"/>
        <w:jc w:val="both"/>
        <w:rPr>
          <w:rFonts w:ascii="Times New Roman" w:hAnsi="Times New Roman"/>
          <w:sz w:val="22"/>
          <w:szCs w:val="22"/>
          <w:lang w:val="uk-UA"/>
        </w:rPr>
      </w:pPr>
    </w:p>
    <w:p w14:paraId="4B4506C2"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 xml:space="preserve">ВІДПОВІДАЛЬНІСТЬ СТОРІН </w:t>
      </w:r>
    </w:p>
    <w:p w14:paraId="322114D9"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lastRenderedPageBreak/>
        <w:t xml:space="preserve">За невиконання або неналежне виконання </w:t>
      </w:r>
      <w:r w:rsidR="00EF0CDB" w:rsidRPr="0054579B">
        <w:rPr>
          <w:rFonts w:ascii="Times New Roman" w:hAnsi="Times New Roman"/>
          <w:sz w:val="22"/>
          <w:szCs w:val="22"/>
          <w:lang w:val="uk-UA"/>
        </w:rPr>
        <w:t xml:space="preserve">своїх </w:t>
      </w:r>
      <w:r w:rsidRPr="0054579B">
        <w:rPr>
          <w:rFonts w:ascii="Times New Roman" w:hAnsi="Times New Roman"/>
          <w:sz w:val="22"/>
          <w:szCs w:val="22"/>
          <w:lang w:val="uk-UA"/>
        </w:rPr>
        <w:t>обов'язків за Договором Сторони несуть відповідальність відповідно до законодавства України.</w:t>
      </w:r>
    </w:p>
    <w:p w14:paraId="3A29908A"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Сторона-1 не несе відповідальності за порушення обміну інформацією, що виникла внаслідок несправності будь-яких засобів телекомунікаційного зв'язку, відключення та перебоїв у мережах живлення.</w:t>
      </w:r>
    </w:p>
    <w:p w14:paraId="679AD173"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Сторона-1 не несе відповідальність:</w:t>
      </w:r>
    </w:p>
    <w:p w14:paraId="39622862"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за дії переможця</w:t>
      </w:r>
      <w:r w:rsidR="00EF0CDB" w:rsidRPr="0054579B">
        <w:rPr>
          <w:rFonts w:ascii="Times New Roman" w:hAnsi="Times New Roman"/>
          <w:sz w:val="22"/>
          <w:szCs w:val="22"/>
          <w:lang w:val="uk-UA"/>
        </w:rPr>
        <w:t xml:space="preserve"> Торгів</w:t>
      </w:r>
      <w:r w:rsidRPr="0054579B">
        <w:rPr>
          <w:rFonts w:ascii="Times New Roman" w:hAnsi="Times New Roman"/>
          <w:sz w:val="22"/>
          <w:szCs w:val="22"/>
          <w:lang w:val="uk-UA"/>
        </w:rPr>
        <w:t xml:space="preserve">, обраного </w:t>
      </w:r>
      <w:r w:rsidR="00037848">
        <w:rPr>
          <w:rFonts w:ascii="Times New Roman" w:hAnsi="Times New Roman"/>
          <w:sz w:val="22"/>
          <w:szCs w:val="22"/>
          <w:lang w:val="uk-UA"/>
        </w:rPr>
        <w:t>за результатами Торгів на Електронному майданчику</w:t>
      </w:r>
      <w:r w:rsidRPr="0054579B">
        <w:rPr>
          <w:rFonts w:ascii="Times New Roman" w:hAnsi="Times New Roman"/>
          <w:sz w:val="22"/>
          <w:szCs w:val="22"/>
          <w:lang w:val="uk-UA"/>
        </w:rPr>
        <w:t>;</w:t>
      </w:r>
    </w:p>
    <w:p w14:paraId="05B3F7E5"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за достовірність поданої переможцем </w:t>
      </w:r>
      <w:r w:rsidR="00EF0CDB" w:rsidRPr="0054579B">
        <w:rPr>
          <w:rFonts w:ascii="Times New Roman" w:hAnsi="Times New Roman"/>
          <w:sz w:val="22"/>
          <w:szCs w:val="22"/>
          <w:lang w:val="uk-UA"/>
        </w:rPr>
        <w:t xml:space="preserve">Торгів </w:t>
      </w:r>
      <w:r w:rsidRPr="0054579B">
        <w:rPr>
          <w:rFonts w:ascii="Times New Roman" w:hAnsi="Times New Roman"/>
          <w:sz w:val="22"/>
          <w:szCs w:val="22"/>
          <w:lang w:val="uk-UA"/>
        </w:rPr>
        <w:t>інформації;</w:t>
      </w:r>
    </w:p>
    <w:p w14:paraId="6439B9D2"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за якість товарів, послуг та робіт, що пропонує переможець</w:t>
      </w:r>
      <w:r w:rsidR="00EF0CDB" w:rsidRPr="0054579B">
        <w:rPr>
          <w:rFonts w:ascii="Times New Roman" w:hAnsi="Times New Roman"/>
          <w:sz w:val="22"/>
          <w:szCs w:val="22"/>
          <w:lang w:val="uk-UA"/>
        </w:rPr>
        <w:t xml:space="preserve"> Торгів</w:t>
      </w:r>
      <w:r w:rsidRPr="0054579B">
        <w:rPr>
          <w:rFonts w:ascii="Times New Roman" w:hAnsi="Times New Roman"/>
          <w:sz w:val="22"/>
          <w:szCs w:val="22"/>
          <w:lang w:val="uk-UA"/>
        </w:rPr>
        <w:t>;</w:t>
      </w:r>
    </w:p>
    <w:p w14:paraId="159A9EE2"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за зміст інформації, наданої Сторон</w:t>
      </w:r>
      <w:r w:rsidR="00EF0CDB" w:rsidRPr="0054579B">
        <w:rPr>
          <w:rFonts w:ascii="Times New Roman" w:hAnsi="Times New Roman"/>
          <w:sz w:val="22"/>
          <w:szCs w:val="22"/>
          <w:lang w:val="uk-UA"/>
        </w:rPr>
        <w:t>ою</w:t>
      </w:r>
      <w:r w:rsidRPr="0054579B">
        <w:rPr>
          <w:rFonts w:ascii="Times New Roman" w:hAnsi="Times New Roman"/>
          <w:sz w:val="22"/>
          <w:szCs w:val="22"/>
          <w:lang w:val="uk-UA"/>
        </w:rPr>
        <w:t>-2;</w:t>
      </w:r>
    </w:p>
    <w:p w14:paraId="67CE05A9"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за нецільове використання Стороною-2 або </w:t>
      </w:r>
      <w:r w:rsidR="00EF0CDB" w:rsidRPr="0054579B">
        <w:rPr>
          <w:rFonts w:ascii="Times New Roman" w:hAnsi="Times New Roman"/>
          <w:sz w:val="22"/>
          <w:szCs w:val="22"/>
          <w:lang w:val="uk-UA"/>
        </w:rPr>
        <w:t>У</w:t>
      </w:r>
      <w:r w:rsidRPr="0054579B">
        <w:rPr>
          <w:rFonts w:ascii="Times New Roman" w:hAnsi="Times New Roman"/>
          <w:sz w:val="22"/>
          <w:szCs w:val="22"/>
          <w:lang w:val="uk-UA"/>
        </w:rPr>
        <w:t xml:space="preserve">часниками </w:t>
      </w:r>
      <w:r w:rsidR="00037848">
        <w:rPr>
          <w:rFonts w:ascii="Times New Roman" w:hAnsi="Times New Roman"/>
          <w:sz w:val="22"/>
          <w:szCs w:val="22"/>
          <w:lang w:val="uk-UA"/>
        </w:rPr>
        <w:t>Електронного м</w:t>
      </w:r>
      <w:r w:rsidRPr="0054579B">
        <w:rPr>
          <w:rFonts w:ascii="Times New Roman" w:hAnsi="Times New Roman"/>
          <w:sz w:val="22"/>
          <w:szCs w:val="22"/>
          <w:lang w:val="uk-UA"/>
        </w:rPr>
        <w:t>айданчика</w:t>
      </w:r>
      <w:r w:rsidR="00EF0CDB" w:rsidRPr="0054579B">
        <w:rPr>
          <w:rFonts w:ascii="Times New Roman" w:hAnsi="Times New Roman"/>
          <w:sz w:val="22"/>
          <w:szCs w:val="22"/>
          <w:lang w:val="uk-UA"/>
        </w:rPr>
        <w:t xml:space="preserve"> Сторони-1</w:t>
      </w:r>
      <w:r w:rsidRPr="0054579B">
        <w:rPr>
          <w:rFonts w:ascii="Times New Roman" w:hAnsi="Times New Roman"/>
          <w:sz w:val="22"/>
          <w:szCs w:val="22"/>
          <w:lang w:val="uk-UA"/>
        </w:rPr>
        <w:t xml:space="preserve"> або публікацію Стороною-2 </w:t>
      </w:r>
      <w:r w:rsidR="00EF0CDB" w:rsidRPr="0054579B">
        <w:rPr>
          <w:rFonts w:ascii="Times New Roman" w:hAnsi="Times New Roman"/>
          <w:sz w:val="22"/>
          <w:szCs w:val="22"/>
          <w:lang w:val="uk-UA"/>
        </w:rPr>
        <w:t>та/</w:t>
      </w:r>
      <w:r w:rsidRPr="0054579B">
        <w:rPr>
          <w:rFonts w:ascii="Times New Roman" w:hAnsi="Times New Roman"/>
          <w:sz w:val="22"/>
          <w:szCs w:val="22"/>
          <w:lang w:val="uk-UA"/>
        </w:rPr>
        <w:t xml:space="preserve">або </w:t>
      </w:r>
      <w:r w:rsidR="00EF0CDB" w:rsidRPr="0054579B">
        <w:rPr>
          <w:rFonts w:ascii="Times New Roman" w:hAnsi="Times New Roman"/>
          <w:sz w:val="22"/>
          <w:szCs w:val="22"/>
          <w:lang w:val="uk-UA"/>
        </w:rPr>
        <w:t>У</w:t>
      </w:r>
      <w:r w:rsidRPr="0054579B">
        <w:rPr>
          <w:rFonts w:ascii="Times New Roman" w:hAnsi="Times New Roman"/>
          <w:sz w:val="22"/>
          <w:szCs w:val="22"/>
          <w:lang w:val="uk-UA"/>
        </w:rPr>
        <w:t xml:space="preserve">часниками </w:t>
      </w:r>
      <w:r w:rsidR="00037848">
        <w:rPr>
          <w:rFonts w:ascii="Times New Roman" w:hAnsi="Times New Roman"/>
          <w:sz w:val="22"/>
          <w:szCs w:val="22"/>
          <w:lang w:val="uk-UA"/>
        </w:rPr>
        <w:t>на Електронному майданчику</w:t>
      </w:r>
      <w:r w:rsidRPr="0054579B">
        <w:rPr>
          <w:rFonts w:ascii="Times New Roman" w:hAnsi="Times New Roman"/>
          <w:sz w:val="22"/>
          <w:szCs w:val="22"/>
          <w:lang w:val="uk-UA"/>
        </w:rPr>
        <w:t xml:space="preserve"> недостовірної або некоректної інформації.</w:t>
      </w:r>
    </w:p>
    <w:p w14:paraId="65BC221F" w14:textId="77777777" w:rsidR="008D0CE6" w:rsidRPr="0054579B" w:rsidRDefault="008D0CE6" w:rsidP="008D0CE6">
      <w:pPr>
        <w:pStyle w:val="a3"/>
        <w:ind w:left="851"/>
        <w:jc w:val="both"/>
        <w:rPr>
          <w:rFonts w:ascii="Times New Roman" w:hAnsi="Times New Roman"/>
          <w:sz w:val="22"/>
          <w:szCs w:val="22"/>
          <w:lang w:val="uk-UA"/>
        </w:rPr>
      </w:pPr>
    </w:p>
    <w:p w14:paraId="7D75F785"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ОБСТАВИНИ НЕПЕРЕБОРНОЇ СИЛИ</w:t>
      </w:r>
    </w:p>
    <w:p w14:paraId="31A5979D"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Сторони не несуть відповідальності за невиконання або неналежне виконання зобов'язань за цим Договором, якщо належне виконання зобов'язань виявилось неможливим внаслідок дії обставин непереборної сили. При цьому</w:t>
      </w:r>
      <w:r w:rsidR="00575E19" w:rsidRPr="0054579B">
        <w:rPr>
          <w:rFonts w:ascii="Times New Roman" w:hAnsi="Times New Roman"/>
          <w:sz w:val="22"/>
          <w:szCs w:val="22"/>
          <w:lang w:val="uk-UA"/>
        </w:rPr>
        <w:t>,</w:t>
      </w:r>
      <w:r w:rsidRPr="0054579B">
        <w:rPr>
          <w:rFonts w:ascii="Times New Roman" w:hAnsi="Times New Roman"/>
          <w:sz w:val="22"/>
          <w:szCs w:val="22"/>
          <w:lang w:val="uk-UA"/>
        </w:rPr>
        <w:t xml:space="preserve"> строк виконання зобов’язань за Договором </w:t>
      </w:r>
      <w:r w:rsidR="00D20D6B" w:rsidRPr="0054579B">
        <w:rPr>
          <w:rFonts w:ascii="Times New Roman" w:hAnsi="Times New Roman"/>
          <w:sz w:val="22"/>
          <w:szCs w:val="22"/>
          <w:lang w:val="uk-UA"/>
        </w:rPr>
        <w:t xml:space="preserve">продовжується </w:t>
      </w:r>
      <w:r w:rsidRPr="0054579B">
        <w:rPr>
          <w:rFonts w:ascii="Times New Roman" w:hAnsi="Times New Roman"/>
          <w:sz w:val="22"/>
          <w:szCs w:val="22"/>
          <w:lang w:val="uk-UA"/>
        </w:rPr>
        <w:t xml:space="preserve"> на строк дії обставин непереборної сили. </w:t>
      </w:r>
    </w:p>
    <w:p w14:paraId="38B623E6"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Сторона, що </w:t>
      </w:r>
      <w:r w:rsidR="00575E19" w:rsidRPr="0054579B">
        <w:rPr>
          <w:rFonts w:ascii="Times New Roman" w:hAnsi="Times New Roman"/>
          <w:sz w:val="22"/>
          <w:szCs w:val="22"/>
          <w:lang w:val="uk-UA"/>
        </w:rPr>
        <w:t xml:space="preserve">опинилась </w:t>
      </w:r>
      <w:r w:rsidRPr="0054579B">
        <w:rPr>
          <w:rFonts w:ascii="Times New Roman" w:hAnsi="Times New Roman"/>
          <w:sz w:val="22"/>
          <w:szCs w:val="22"/>
          <w:lang w:val="uk-UA"/>
        </w:rPr>
        <w:t xml:space="preserve">під </w:t>
      </w:r>
      <w:r w:rsidR="00575E19" w:rsidRPr="0054579B">
        <w:rPr>
          <w:rFonts w:ascii="Times New Roman" w:hAnsi="Times New Roman"/>
          <w:sz w:val="22"/>
          <w:szCs w:val="22"/>
          <w:lang w:val="uk-UA"/>
        </w:rPr>
        <w:t xml:space="preserve">впливом </w:t>
      </w:r>
      <w:r w:rsidRPr="0054579B">
        <w:rPr>
          <w:rFonts w:ascii="Times New Roman" w:hAnsi="Times New Roman"/>
          <w:sz w:val="22"/>
          <w:szCs w:val="22"/>
          <w:lang w:val="uk-UA"/>
        </w:rPr>
        <w:t xml:space="preserve">обставин непереборної сили, звільняється від відповідальності за порушення умов Договору виключно </w:t>
      </w:r>
      <w:r w:rsidR="00575E19" w:rsidRPr="0054579B">
        <w:rPr>
          <w:rFonts w:ascii="Times New Roman" w:hAnsi="Times New Roman"/>
          <w:sz w:val="22"/>
          <w:szCs w:val="22"/>
          <w:lang w:val="uk-UA"/>
        </w:rPr>
        <w:t>при наявності одночасно наступних умов</w:t>
      </w:r>
      <w:r w:rsidRPr="0054579B">
        <w:rPr>
          <w:rFonts w:ascii="Times New Roman" w:hAnsi="Times New Roman"/>
          <w:sz w:val="22"/>
          <w:szCs w:val="22"/>
          <w:lang w:val="uk-UA"/>
        </w:rPr>
        <w:t>:</w:t>
      </w:r>
    </w:p>
    <w:p w14:paraId="3E8BFB6E"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bookmarkStart w:id="2" w:name="_Ref344593835"/>
      <w:r w:rsidRPr="0054579B">
        <w:rPr>
          <w:rFonts w:ascii="Times New Roman" w:hAnsi="Times New Roman"/>
          <w:sz w:val="22"/>
          <w:szCs w:val="22"/>
          <w:lang w:val="uk-UA"/>
        </w:rPr>
        <w:t xml:space="preserve">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w:t>
      </w:r>
      <w:r w:rsidR="00575E19" w:rsidRPr="0054579B">
        <w:rPr>
          <w:rFonts w:ascii="Times New Roman" w:hAnsi="Times New Roman"/>
          <w:sz w:val="22"/>
          <w:szCs w:val="22"/>
          <w:lang w:val="uk-UA"/>
        </w:rPr>
        <w:t xml:space="preserve">виникнення </w:t>
      </w:r>
      <w:r w:rsidRPr="0054579B">
        <w:rPr>
          <w:rFonts w:ascii="Times New Roman" w:hAnsi="Times New Roman"/>
          <w:sz w:val="22"/>
          <w:szCs w:val="22"/>
          <w:lang w:val="uk-UA"/>
        </w:rPr>
        <w:t>обставин непереборної сили</w:t>
      </w:r>
      <w:r w:rsidR="00575E19" w:rsidRPr="0054579B">
        <w:rPr>
          <w:rFonts w:ascii="Times New Roman" w:hAnsi="Times New Roman"/>
          <w:sz w:val="22"/>
          <w:szCs w:val="22"/>
          <w:lang w:val="uk-UA"/>
        </w:rPr>
        <w:t>, що впливають</w:t>
      </w:r>
      <w:r w:rsidRPr="0054579B">
        <w:rPr>
          <w:rFonts w:ascii="Times New Roman" w:hAnsi="Times New Roman"/>
          <w:sz w:val="22"/>
          <w:szCs w:val="22"/>
          <w:lang w:val="uk-UA"/>
        </w:rPr>
        <w:t xml:space="preserve"> на виконання нею умов Договору;</w:t>
      </w:r>
      <w:r w:rsidR="00575E19" w:rsidRPr="0054579B">
        <w:rPr>
          <w:rFonts w:ascii="Times New Roman" w:hAnsi="Times New Roman"/>
          <w:sz w:val="22"/>
          <w:szCs w:val="22"/>
          <w:lang w:val="uk-UA"/>
        </w:rPr>
        <w:t xml:space="preserve"> та</w:t>
      </w:r>
      <w:bookmarkEnd w:id="2"/>
    </w:p>
    <w:p w14:paraId="1B3992BD"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якщо </w:t>
      </w:r>
      <w:r w:rsidR="00575E19" w:rsidRPr="0054579B">
        <w:rPr>
          <w:rFonts w:ascii="Times New Roman" w:hAnsi="Times New Roman"/>
          <w:sz w:val="22"/>
          <w:szCs w:val="22"/>
          <w:lang w:val="uk-UA"/>
        </w:rPr>
        <w:t xml:space="preserve">Сторона, яка </w:t>
      </w:r>
      <w:r w:rsidR="005F7CB9" w:rsidRPr="0054579B">
        <w:rPr>
          <w:rFonts w:ascii="Times New Roman" w:hAnsi="Times New Roman"/>
          <w:sz w:val="22"/>
          <w:szCs w:val="22"/>
          <w:lang w:val="uk-UA"/>
        </w:rPr>
        <w:t xml:space="preserve">опинилась під впливом обставин непереборної сили, </w:t>
      </w:r>
      <w:r w:rsidRPr="0054579B">
        <w:rPr>
          <w:rFonts w:ascii="Times New Roman" w:hAnsi="Times New Roman"/>
          <w:sz w:val="22"/>
          <w:szCs w:val="22"/>
          <w:lang w:val="uk-UA"/>
        </w:rPr>
        <w:t>підтвердит</w:t>
      </w:r>
      <w:r w:rsidR="005F7CB9" w:rsidRPr="0054579B">
        <w:rPr>
          <w:rFonts w:ascii="Times New Roman" w:hAnsi="Times New Roman"/>
          <w:sz w:val="22"/>
          <w:szCs w:val="22"/>
          <w:lang w:val="uk-UA"/>
        </w:rPr>
        <w:t>ь</w:t>
      </w:r>
      <w:r w:rsidRPr="0054579B">
        <w:rPr>
          <w:rFonts w:ascii="Times New Roman" w:hAnsi="Times New Roman"/>
          <w:sz w:val="22"/>
          <w:szCs w:val="22"/>
          <w:lang w:val="uk-UA"/>
        </w:rPr>
        <w:t xml:space="preserve"> факт дії обставин непереборної сили та строк їх дії довідкою (документом) Торгово-промислової палати України, або іншого компетентного органу, визначеного законом.</w:t>
      </w:r>
    </w:p>
    <w:p w14:paraId="0ABF2618"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Невиконання Стороною</w:t>
      </w:r>
      <w:r w:rsidR="005F7CB9" w:rsidRPr="0054579B">
        <w:rPr>
          <w:rFonts w:ascii="Times New Roman" w:hAnsi="Times New Roman"/>
          <w:sz w:val="22"/>
          <w:szCs w:val="22"/>
          <w:lang w:val="uk-UA"/>
        </w:rPr>
        <w:t>, яка опинилась під впливом обставин непереборної сили,</w:t>
      </w:r>
      <w:r w:rsidRPr="0054579B">
        <w:rPr>
          <w:rFonts w:ascii="Times New Roman" w:hAnsi="Times New Roman"/>
          <w:sz w:val="22"/>
          <w:szCs w:val="22"/>
          <w:lang w:val="uk-UA"/>
        </w:rPr>
        <w:t xml:space="preserve"> зоб</w:t>
      </w:r>
      <w:r w:rsidR="005F7CB9" w:rsidRPr="0054579B">
        <w:rPr>
          <w:rFonts w:ascii="Times New Roman" w:hAnsi="Times New Roman"/>
          <w:sz w:val="22"/>
          <w:szCs w:val="22"/>
          <w:lang w:val="uk-UA"/>
        </w:rPr>
        <w:t xml:space="preserve">ов'язання, визначеного у п. </w:t>
      </w:r>
      <w:r w:rsidR="005F7CB9" w:rsidRPr="0054579B">
        <w:rPr>
          <w:rFonts w:ascii="Times New Roman" w:hAnsi="Times New Roman"/>
          <w:sz w:val="22"/>
          <w:szCs w:val="22"/>
          <w:lang w:val="uk-UA"/>
        </w:rPr>
        <w:fldChar w:fldCharType="begin"/>
      </w:r>
      <w:r w:rsidR="005F7CB9" w:rsidRPr="0054579B">
        <w:rPr>
          <w:rFonts w:ascii="Times New Roman" w:hAnsi="Times New Roman"/>
          <w:sz w:val="22"/>
          <w:szCs w:val="22"/>
          <w:lang w:val="uk-UA"/>
        </w:rPr>
        <w:instrText xml:space="preserve"> REF _Ref344593835 \r \h </w:instrText>
      </w:r>
      <w:r w:rsidR="0054579B" w:rsidRPr="0054579B">
        <w:rPr>
          <w:rFonts w:ascii="Times New Roman" w:hAnsi="Times New Roman"/>
          <w:sz w:val="22"/>
          <w:szCs w:val="22"/>
          <w:lang w:val="uk-UA"/>
        </w:rPr>
        <w:instrText xml:space="preserve"> \* MERGEFORMAT </w:instrText>
      </w:r>
      <w:r w:rsidR="005F7CB9" w:rsidRPr="0054579B">
        <w:rPr>
          <w:rFonts w:ascii="Times New Roman" w:hAnsi="Times New Roman"/>
          <w:sz w:val="22"/>
          <w:szCs w:val="22"/>
          <w:lang w:val="uk-UA"/>
        </w:rPr>
      </w:r>
      <w:r w:rsidR="005F7CB9" w:rsidRPr="0054579B">
        <w:rPr>
          <w:rFonts w:ascii="Times New Roman" w:hAnsi="Times New Roman"/>
          <w:sz w:val="22"/>
          <w:szCs w:val="22"/>
          <w:lang w:val="uk-UA"/>
        </w:rPr>
        <w:fldChar w:fldCharType="separate"/>
      </w:r>
      <w:r w:rsidR="005F7CB9" w:rsidRPr="0054579B">
        <w:rPr>
          <w:rFonts w:ascii="Times New Roman" w:hAnsi="Times New Roman"/>
          <w:sz w:val="22"/>
          <w:szCs w:val="22"/>
          <w:lang w:val="uk-UA"/>
        </w:rPr>
        <w:t>5.2.1</w:t>
      </w:r>
      <w:r w:rsidR="005F7CB9" w:rsidRPr="0054579B">
        <w:rPr>
          <w:rFonts w:ascii="Times New Roman" w:hAnsi="Times New Roman"/>
          <w:sz w:val="22"/>
          <w:szCs w:val="22"/>
          <w:lang w:val="uk-UA"/>
        </w:rPr>
        <w:fldChar w:fldCharType="end"/>
      </w:r>
      <w:r w:rsidRPr="0054579B">
        <w:rPr>
          <w:rFonts w:ascii="Times New Roman" w:hAnsi="Times New Roman"/>
          <w:sz w:val="22"/>
          <w:szCs w:val="22"/>
          <w:lang w:val="uk-UA"/>
        </w:rPr>
        <w:t xml:space="preserve"> Договору, позбавляє таку Сторону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w:t>
      </w:r>
      <w:r w:rsidR="005F7CB9" w:rsidRPr="0054579B">
        <w:rPr>
          <w:rFonts w:ascii="Times New Roman" w:hAnsi="Times New Roman"/>
          <w:sz w:val="22"/>
          <w:szCs w:val="22"/>
          <w:lang w:val="uk-UA"/>
        </w:rPr>
        <w:t>.</w:t>
      </w:r>
      <w:r w:rsidRPr="0054579B">
        <w:rPr>
          <w:rFonts w:ascii="Times New Roman" w:hAnsi="Times New Roman"/>
          <w:sz w:val="22"/>
          <w:szCs w:val="22"/>
          <w:lang w:val="uk-UA"/>
        </w:rPr>
        <w:t xml:space="preserve"> </w:t>
      </w:r>
      <w:r w:rsidR="005F7CB9" w:rsidRPr="0054579B">
        <w:rPr>
          <w:rFonts w:ascii="Times New Roman" w:hAnsi="Times New Roman"/>
          <w:sz w:val="22"/>
          <w:szCs w:val="22"/>
          <w:lang w:val="uk-UA"/>
        </w:rPr>
        <w:t>У</w:t>
      </w:r>
      <w:r w:rsidRPr="0054579B">
        <w:rPr>
          <w:rFonts w:ascii="Times New Roman" w:hAnsi="Times New Roman"/>
          <w:sz w:val="22"/>
          <w:szCs w:val="22"/>
          <w:lang w:val="uk-UA"/>
        </w:rPr>
        <w:t xml:space="preserve"> такому випадку Сторона, що перебуває під впливом обставин непереборної сили</w:t>
      </w:r>
      <w:r w:rsidR="005F7CB9" w:rsidRPr="0054579B">
        <w:rPr>
          <w:rFonts w:ascii="Times New Roman" w:hAnsi="Times New Roman"/>
          <w:sz w:val="22"/>
          <w:szCs w:val="22"/>
          <w:lang w:val="uk-UA"/>
        </w:rPr>
        <w:t>,</w:t>
      </w:r>
      <w:r w:rsidRPr="0054579B">
        <w:rPr>
          <w:rFonts w:ascii="Times New Roman" w:hAnsi="Times New Roman"/>
          <w:sz w:val="22"/>
          <w:szCs w:val="22"/>
          <w:lang w:val="uk-UA"/>
        </w:rPr>
        <w:t xml:space="preserve"> має повідомити про такі обставини іншу Сторону так швидко, як це можливо.</w:t>
      </w:r>
    </w:p>
    <w:p w14:paraId="62251A7E"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Після завершення дії обставин непереборної сили, Сторона зобов’язана повідомити іншу Сторону про припинення форс-мажорних обставин протягом </w:t>
      </w:r>
      <w:r w:rsidR="005F7CB9" w:rsidRPr="0054579B">
        <w:rPr>
          <w:rFonts w:ascii="Times New Roman" w:hAnsi="Times New Roman"/>
          <w:sz w:val="22"/>
          <w:szCs w:val="22"/>
          <w:lang w:val="uk-UA"/>
        </w:rPr>
        <w:t xml:space="preserve">не більше ніж </w:t>
      </w:r>
      <w:r w:rsidRPr="0054579B">
        <w:rPr>
          <w:rFonts w:ascii="Times New Roman" w:hAnsi="Times New Roman"/>
          <w:sz w:val="22"/>
          <w:szCs w:val="22"/>
          <w:lang w:val="uk-UA"/>
        </w:rPr>
        <w:t>10 (десяти) календарних днів від дня припинення дії форс-мажорних обставин.</w:t>
      </w:r>
    </w:p>
    <w:p w14:paraId="44764152"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У випадку виникнення обставин непереборної сили Сторони повинні застосувати всіх зусиль для зменшення впливу цих обставин</w:t>
      </w:r>
      <w:r w:rsidR="005F7CB9" w:rsidRPr="0054579B">
        <w:rPr>
          <w:rFonts w:ascii="Times New Roman" w:hAnsi="Times New Roman"/>
          <w:sz w:val="22"/>
          <w:szCs w:val="22"/>
          <w:lang w:val="uk-UA"/>
        </w:rPr>
        <w:t xml:space="preserve"> на зобов’язання Сторін за Договором</w:t>
      </w:r>
      <w:r w:rsidRPr="0054579B">
        <w:rPr>
          <w:rFonts w:ascii="Times New Roman" w:hAnsi="Times New Roman"/>
          <w:sz w:val="22"/>
          <w:szCs w:val="22"/>
          <w:lang w:val="uk-UA"/>
        </w:rPr>
        <w:t>.</w:t>
      </w:r>
    </w:p>
    <w:p w14:paraId="07B4AFB3"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w:t>
      </w:r>
    </w:p>
    <w:p w14:paraId="39C50F63" w14:textId="77777777" w:rsidR="00AE584B" w:rsidRPr="0054579B" w:rsidRDefault="00AE584B" w:rsidP="00AE584B">
      <w:pPr>
        <w:pStyle w:val="a3"/>
        <w:ind w:left="792"/>
        <w:jc w:val="both"/>
        <w:rPr>
          <w:rFonts w:ascii="Times New Roman" w:hAnsi="Times New Roman"/>
          <w:sz w:val="22"/>
          <w:szCs w:val="22"/>
          <w:lang w:val="uk-UA"/>
        </w:rPr>
      </w:pPr>
    </w:p>
    <w:p w14:paraId="57EC2CFE"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ПОРЯДОК ВИРІШЕННЯ СПОРІВ</w:t>
      </w:r>
    </w:p>
    <w:p w14:paraId="1A86F8EC"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У випадку виникнення спорів або розбіжностей Сторони зобов’язуються вирішувати їх шляхом взаємних переговорів та консультацій. </w:t>
      </w:r>
    </w:p>
    <w:p w14:paraId="470837BF"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У разі недосягнення Сторонами згоди спори (розбіжності) вирішуються у судовому порядку за правилами підсудності, встановленими чинним законодавством України.</w:t>
      </w:r>
    </w:p>
    <w:p w14:paraId="214F7534" w14:textId="77777777" w:rsidR="00AE584B" w:rsidRPr="0054579B" w:rsidRDefault="00AE584B" w:rsidP="00AE584B">
      <w:pPr>
        <w:pStyle w:val="a3"/>
        <w:ind w:left="792"/>
        <w:jc w:val="both"/>
        <w:rPr>
          <w:rFonts w:ascii="Times New Roman" w:hAnsi="Times New Roman"/>
          <w:sz w:val="22"/>
          <w:szCs w:val="22"/>
          <w:lang w:val="uk-UA"/>
        </w:rPr>
      </w:pPr>
    </w:p>
    <w:p w14:paraId="00500511" w14:textId="77777777" w:rsidR="004371DD" w:rsidRPr="0054579B" w:rsidRDefault="005507E7" w:rsidP="002E17E2">
      <w:pPr>
        <w:pStyle w:val="a3"/>
        <w:numPr>
          <w:ilvl w:val="0"/>
          <w:numId w:val="1"/>
        </w:numPr>
        <w:jc w:val="center"/>
        <w:rPr>
          <w:rFonts w:ascii="Times New Roman" w:hAnsi="Times New Roman"/>
          <w:b/>
          <w:sz w:val="22"/>
          <w:szCs w:val="22"/>
          <w:lang w:val="uk-UA"/>
        </w:rPr>
      </w:pPr>
      <w:r w:rsidRPr="0054579B">
        <w:rPr>
          <w:rFonts w:ascii="Times New Roman" w:hAnsi="Times New Roman"/>
          <w:b/>
          <w:sz w:val="22"/>
          <w:szCs w:val="22"/>
          <w:lang w:val="uk-UA"/>
        </w:rPr>
        <w:t>СТРОК ДІЇ</w:t>
      </w:r>
      <w:r w:rsidR="00A90F7F" w:rsidRPr="0054579B">
        <w:rPr>
          <w:rFonts w:ascii="Times New Roman" w:hAnsi="Times New Roman"/>
          <w:b/>
          <w:sz w:val="22"/>
          <w:szCs w:val="22"/>
          <w:lang w:val="uk-UA"/>
        </w:rPr>
        <w:t>,</w:t>
      </w:r>
      <w:r w:rsidRPr="0054579B">
        <w:rPr>
          <w:rFonts w:ascii="Times New Roman" w:hAnsi="Times New Roman"/>
          <w:b/>
          <w:sz w:val="22"/>
          <w:szCs w:val="22"/>
          <w:lang w:val="uk-UA"/>
        </w:rPr>
        <w:t xml:space="preserve"> ПОРЯДОК ПРИПИНЕННЯ ДОГОВОРУ</w:t>
      </w:r>
      <w:r w:rsidR="00A90F7F" w:rsidRPr="0054579B">
        <w:rPr>
          <w:rFonts w:ascii="Times New Roman" w:hAnsi="Times New Roman"/>
          <w:b/>
          <w:sz w:val="22"/>
          <w:szCs w:val="22"/>
          <w:lang w:val="uk-UA"/>
        </w:rPr>
        <w:t xml:space="preserve"> ТА ПРИКІНЦЕВІ ПОЛОЖЕННЯ</w:t>
      </w:r>
    </w:p>
    <w:p w14:paraId="18DF00FF"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Договір набирає чинності з моменту його підписання та діє до настання однієї з обставин,  </w:t>
      </w:r>
      <w:r w:rsidR="005F7CB9" w:rsidRPr="0054579B">
        <w:rPr>
          <w:rFonts w:ascii="Times New Roman" w:hAnsi="Times New Roman"/>
          <w:sz w:val="22"/>
          <w:szCs w:val="22"/>
          <w:lang w:val="uk-UA"/>
        </w:rPr>
        <w:t>зазначених в</w:t>
      </w:r>
      <w:r w:rsidRPr="0054579B">
        <w:rPr>
          <w:rFonts w:ascii="Times New Roman" w:hAnsi="Times New Roman"/>
          <w:sz w:val="22"/>
          <w:szCs w:val="22"/>
          <w:lang w:val="uk-UA"/>
        </w:rPr>
        <w:t xml:space="preserve"> пункті </w:t>
      </w:r>
      <w:r w:rsidR="005F7CB9" w:rsidRPr="0054579B">
        <w:rPr>
          <w:rFonts w:ascii="Times New Roman" w:hAnsi="Times New Roman"/>
          <w:sz w:val="22"/>
          <w:szCs w:val="22"/>
          <w:lang w:val="uk-UA"/>
        </w:rPr>
        <w:fldChar w:fldCharType="begin"/>
      </w:r>
      <w:r w:rsidR="005F7CB9" w:rsidRPr="0054579B">
        <w:rPr>
          <w:rFonts w:ascii="Times New Roman" w:hAnsi="Times New Roman"/>
          <w:sz w:val="22"/>
          <w:szCs w:val="22"/>
          <w:lang w:val="uk-UA"/>
        </w:rPr>
        <w:instrText xml:space="preserve"> REF _Ref344594167 \r \h </w:instrText>
      </w:r>
      <w:r w:rsidR="0054579B" w:rsidRPr="0054579B">
        <w:rPr>
          <w:rFonts w:ascii="Times New Roman" w:hAnsi="Times New Roman"/>
          <w:sz w:val="22"/>
          <w:szCs w:val="22"/>
          <w:lang w:val="uk-UA"/>
        </w:rPr>
        <w:instrText xml:space="preserve"> \* MERGEFORMAT </w:instrText>
      </w:r>
      <w:r w:rsidR="005F7CB9" w:rsidRPr="0054579B">
        <w:rPr>
          <w:rFonts w:ascii="Times New Roman" w:hAnsi="Times New Roman"/>
          <w:sz w:val="22"/>
          <w:szCs w:val="22"/>
          <w:lang w:val="uk-UA"/>
        </w:rPr>
      </w:r>
      <w:r w:rsidR="005F7CB9" w:rsidRPr="0054579B">
        <w:rPr>
          <w:rFonts w:ascii="Times New Roman" w:hAnsi="Times New Roman"/>
          <w:sz w:val="22"/>
          <w:szCs w:val="22"/>
          <w:lang w:val="uk-UA"/>
        </w:rPr>
        <w:fldChar w:fldCharType="separate"/>
      </w:r>
      <w:r w:rsidR="005F7CB9" w:rsidRPr="0054579B">
        <w:rPr>
          <w:rFonts w:ascii="Times New Roman" w:hAnsi="Times New Roman"/>
          <w:sz w:val="22"/>
          <w:szCs w:val="22"/>
          <w:lang w:val="uk-UA"/>
        </w:rPr>
        <w:t>7.3</w:t>
      </w:r>
      <w:r w:rsidR="005F7CB9" w:rsidRPr="0054579B">
        <w:rPr>
          <w:rFonts w:ascii="Times New Roman" w:hAnsi="Times New Roman"/>
          <w:sz w:val="22"/>
          <w:szCs w:val="22"/>
          <w:lang w:val="uk-UA"/>
        </w:rPr>
        <w:fldChar w:fldCharType="end"/>
      </w:r>
      <w:r w:rsidRPr="0054579B">
        <w:rPr>
          <w:rFonts w:ascii="Times New Roman" w:hAnsi="Times New Roman"/>
          <w:sz w:val="22"/>
          <w:szCs w:val="22"/>
          <w:lang w:val="uk-UA"/>
        </w:rPr>
        <w:t xml:space="preserve"> цього Договору.</w:t>
      </w:r>
    </w:p>
    <w:p w14:paraId="3E35E35F"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 xml:space="preserve">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34608637"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bookmarkStart w:id="3" w:name="_Ref344594167"/>
      <w:r w:rsidRPr="0054579B">
        <w:rPr>
          <w:rFonts w:ascii="Times New Roman" w:hAnsi="Times New Roman"/>
          <w:sz w:val="22"/>
          <w:szCs w:val="22"/>
          <w:lang w:val="uk-UA"/>
        </w:rPr>
        <w:t>Договір припиняє свою дію у разі настання хоча б однієї з наступних обставин:</w:t>
      </w:r>
      <w:bookmarkEnd w:id="3"/>
    </w:p>
    <w:p w14:paraId="7609BBB4"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на вимогу однієї із Сторін за умови попереднього (</w:t>
      </w:r>
      <w:r w:rsidR="005F7CB9" w:rsidRPr="0054579B">
        <w:rPr>
          <w:rFonts w:ascii="Times New Roman" w:hAnsi="Times New Roman"/>
          <w:sz w:val="22"/>
          <w:szCs w:val="22"/>
          <w:lang w:val="uk-UA"/>
        </w:rPr>
        <w:t xml:space="preserve">н менше, ніж </w:t>
      </w:r>
      <w:r w:rsidRPr="0054579B">
        <w:rPr>
          <w:rFonts w:ascii="Times New Roman" w:hAnsi="Times New Roman"/>
          <w:sz w:val="22"/>
          <w:szCs w:val="22"/>
          <w:lang w:val="uk-UA"/>
        </w:rPr>
        <w:t>за 30</w:t>
      </w:r>
      <w:r w:rsidR="005F7CB9" w:rsidRPr="0054579B">
        <w:rPr>
          <w:rFonts w:ascii="Times New Roman" w:hAnsi="Times New Roman"/>
          <w:sz w:val="22"/>
          <w:szCs w:val="22"/>
          <w:lang w:val="uk-UA"/>
        </w:rPr>
        <w:t xml:space="preserve"> (тридцять) календарних</w:t>
      </w:r>
      <w:r w:rsidRPr="0054579B">
        <w:rPr>
          <w:rFonts w:ascii="Times New Roman" w:hAnsi="Times New Roman"/>
          <w:sz w:val="22"/>
          <w:szCs w:val="22"/>
          <w:lang w:val="uk-UA"/>
        </w:rPr>
        <w:t xml:space="preserve"> днів) письмового повідомлення про таке припинення;</w:t>
      </w:r>
    </w:p>
    <w:p w14:paraId="6E72CC6B"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lastRenderedPageBreak/>
        <w:t>ліквідація однієї із Сторін та відсутність правонаступника (з моменту припинення);</w:t>
      </w:r>
    </w:p>
    <w:p w14:paraId="45191198" w14:textId="77777777" w:rsidR="004371DD" w:rsidRPr="0054579B" w:rsidRDefault="005507E7" w:rsidP="00D20D6B">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у випадку зловживання Стороною-2 своїми правами, або нецільового використання </w:t>
      </w:r>
      <w:r w:rsidR="005F7CB9" w:rsidRPr="0054579B">
        <w:rPr>
          <w:rFonts w:ascii="Times New Roman" w:hAnsi="Times New Roman"/>
          <w:sz w:val="22"/>
          <w:szCs w:val="22"/>
          <w:lang w:val="uk-UA"/>
        </w:rPr>
        <w:t>М</w:t>
      </w:r>
      <w:r w:rsidRPr="0054579B">
        <w:rPr>
          <w:rFonts w:ascii="Times New Roman" w:hAnsi="Times New Roman"/>
          <w:sz w:val="22"/>
          <w:szCs w:val="22"/>
          <w:lang w:val="uk-UA"/>
        </w:rPr>
        <w:t>айданчика</w:t>
      </w:r>
      <w:r w:rsidR="005F7CB9" w:rsidRPr="0054579B">
        <w:rPr>
          <w:rFonts w:ascii="Times New Roman" w:hAnsi="Times New Roman"/>
          <w:sz w:val="22"/>
          <w:szCs w:val="22"/>
          <w:lang w:val="uk-UA"/>
        </w:rPr>
        <w:t xml:space="preserve"> Сторони-1</w:t>
      </w:r>
      <w:r w:rsidRPr="0054579B">
        <w:rPr>
          <w:rFonts w:ascii="Times New Roman" w:hAnsi="Times New Roman"/>
          <w:sz w:val="22"/>
          <w:szCs w:val="22"/>
          <w:lang w:val="uk-UA"/>
        </w:rPr>
        <w:t xml:space="preserve">. </w:t>
      </w:r>
    </w:p>
    <w:p w14:paraId="6DC4BD45" w14:textId="77777777" w:rsidR="007A6C81" w:rsidRPr="007A6C81" w:rsidRDefault="007A6C81" w:rsidP="007A6C81">
      <w:pPr>
        <w:pStyle w:val="a3"/>
        <w:numPr>
          <w:ilvl w:val="1"/>
          <w:numId w:val="1"/>
        </w:numPr>
        <w:ind w:hanging="792"/>
        <w:jc w:val="both"/>
        <w:rPr>
          <w:rFonts w:ascii="Times New Roman" w:hAnsi="Times New Roman"/>
          <w:sz w:val="22"/>
          <w:szCs w:val="22"/>
          <w:lang w:val="uk-UA"/>
        </w:rPr>
      </w:pPr>
      <w:r w:rsidRPr="007A6C81">
        <w:rPr>
          <w:rFonts w:ascii="Times New Roman" w:hAnsi="Times New Roman"/>
          <w:sz w:val="22"/>
          <w:szCs w:val="22"/>
          <w:lang w:val="uk-UA"/>
        </w:rPr>
        <w:t xml:space="preserve">Підписуючи цей договір Сторони також погодили використання </w:t>
      </w:r>
      <w:r w:rsidR="004A7EF2" w:rsidRPr="004A7EF2">
        <w:rPr>
          <w:rFonts w:ascii="Times New Roman" w:hAnsi="Times New Roman"/>
          <w:sz w:val="22"/>
          <w:szCs w:val="22"/>
          <w:lang w:val="uk-UA"/>
        </w:rPr>
        <w:t>кваліфікованого електронного підпису</w:t>
      </w:r>
      <w:r w:rsidRPr="007A6C81">
        <w:rPr>
          <w:rFonts w:ascii="Times New Roman" w:hAnsi="Times New Roman"/>
          <w:sz w:val="22"/>
          <w:szCs w:val="22"/>
          <w:lang w:val="uk-UA"/>
        </w:rPr>
        <w:t xml:space="preserve"> в документооб</w:t>
      </w:r>
      <w:r>
        <w:rPr>
          <w:rFonts w:ascii="Times New Roman" w:hAnsi="Times New Roman"/>
          <w:sz w:val="22"/>
          <w:szCs w:val="22"/>
          <w:lang w:val="uk-UA"/>
        </w:rPr>
        <w:t xml:space="preserve">ігу </w:t>
      </w:r>
      <w:r w:rsidRPr="007A6C81">
        <w:rPr>
          <w:rFonts w:ascii="Times New Roman" w:hAnsi="Times New Roman"/>
          <w:sz w:val="22"/>
          <w:szCs w:val="22"/>
          <w:lang w:val="uk-UA"/>
        </w:rPr>
        <w:t xml:space="preserve">в межах виконання цього Договору. Сторонами погоджено використання такого </w:t>
      </w:r>
      <w:r w:rsidR="004A7EF2" w:rsidRPr="004A7EF2">
        <w:rPr>
          <w:rFonts w:ascii="Times New Roman" w:hAnsi="Times New Roman"/>
          <w:sz w:val="22"/>
          <w:szCs w:val="22"/>
          <w:lang w:val="uk-UA"/>
        </w:rPr>
        <w:t>кваліфікованого електронного підпису</w:t>
      </w:r>
      <w:r w:rsidRPr="007A6C81">
        <w:rPr>
          <w:rFonts w:ascii="Times New Roman" w:hAnsi="Times New Roman"/>
          <w:sz w:val="22"/>
          <w:szCs w:val="22"/>
          <w:lang w:val="uk-UA"/>
        </w:rPr>
        <w:t xml:space="preserve">  в порядку і на умовах передбачених Законом України «Про електронн</w:t>
      </w:r>
      <w:r w:rsidR="004A7EF2">
        <w:rPr>
          <w:rFonts w:ascii="Times New Roman" w:hAnsi="Times New Roman"/>
          <w:sz w:val="22"/>
          <w:szCs w:val="22"/>
          <w:lang w:val="uk-UA"/>
        </w:rPr>
        <w:t>і довірчі послуги</w:t>
      </w:r>
      <w:r w:rsidRPr="007A6C81">
        <w:rPr>
          <w:rFonts w:ascii="Times New Roman" w:hAnsi="Times New Roman"/>
          <w:sz w:val="22"/>
          <w:szCs w:val="22"/>
          <w:lang w:val="uk-UA"/>
        </w:rPr>
        <w:t xml:space="preserve">». При цьому, Сторони погодили, що в випадку використання </w:t>
      </w:r>
      <w:r w:rsidR="004A7EF2">
        <w:rPr>
          <w:rFonts w:ascii="Times New Roman" w:hAnsi="Times New Roman"/>
          <w:sz w:val="22"/>
          <w:szCs w:val="22"/>
          <w:lang w:val="uk-UA"/>
        </w:rPr>
        <w:t>кваліфікованого електронного</w:t>
      </w:r>
      <w:r w:rsidRPr="007A6C81">
        <w:rPr>
          <w:rFonts w:ascii="Times New Roman" w:hAnsi="Times New Roman"/>
          <w:sz w:val="22"/>
          <w:szCs w:val="22"/>
          <w:lang w:val="uk-UA"/>
        </w:rPr>
        <w:t xml:space="preserve"> підпису, додаткове використання печатки (електронний печатки) для документів в межах виконання цього Договору не є потрібним.</w:t>
      </w:r>
    </w:p>
    <w:p w14:paraId="2F9E0417"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Усі зміни та доповнення до Договору вносяться Сторонами в письмовій формі шляхом укладення додаткових угод</w:t>
      </w:r>
      <w:r w:rsidR="00A90F7F" w:rsidRPr="0054579B">
        <w:rPr>
          <w:rFonts w:ascii="Times New Roman" w:hAnsi="Times New Roman"/>
          <w:sz w:val="22"/>
          <w:szCs w:val="22"/>
          <w:lang w:val="uk-UA"/>
        </w:rPr>
        <w:t xml:space="preserve"> або договорів про внесення змін до Договору</w:t>
      </w:r>
      <w:r w:rsidRPr="0054579B">
        <w:rPr>
          <w:rFonts w:ascii="Times New Roman" w:hAnsi="Times New Roman"/>
          <w:sz w:val="22"/>
          <w:szCs w:val="22"/>
          <w:lang w:val="uk-UA"/>
        </w:rPr>
        <w:t xml:space="preserve">, що </w:t>
      </w:r>
      <w:r w:rsidR="00A90F7F" w:rsidRPr="0054579B">
        <w:rPr>
          <w:rFonts w:ascii="Times New Roman" w:hAnsi="Times New Roman"/>
          <w:sz w:val="22"/>
          <w:szCs w:val="22"/>
          <w:lang w:val="uk-UA"/>
        </w:rPr>
        <w:t>стають</w:t>
      </w:r>
      <w:r w:rsidRPr="0054579B">
        <w:rPr>
          <w:rFonts w:ascii="Times New Roman" w:hAnsi="Times New Roman"/>
          <w:sz w:val="22"/>
          <w:szCs w:val="22"/>
          <w:lang w:val="uk-UA"/>
        </w:rPr>
        <w:t xml:space="preserve"> невід’ємною частиною Договору.</w:t>
      </w:r>
    </w:p>
    <w:p w14:paraId="5C0FC24B" w14:textId="77777777" w:rsidR="004371DD" w:rsidRPr="0054579B" w:rsidRDefault="005507E7" w:rsidP="00B861C0">
      <w:pPr>
        <w:pStyle w:val="a3"/>
        <w:numPr>
          <w:ilvl w:val="2"/>
          <w:numId w:val="1"/>
        </w:numPr>
        <w:ind w:left="851" w:hanging="851"/>
        <w:jc w:val="both"/>
        <w:rPr>
          <w:rFonts w:ascii="Times New Roman" w:hAnsi="Times New Roman"/>
          <w:sz w:val="22"/>
          <w:szCs w:val="22"/>
          <w:lang w:val="uk-UA"/>
        </w:rPr>
      </w:pPr>
      <w:r w:rsidRPr="0054579B">
        <w:rPr>
          <w:rFonts w:ascii="Times New Roman" w:hAnsi="Times New Roman"/>
          <w:sz w:val="22"/>
          <w:szCs w:val="22"/>
          <w:lang w:val="uk-UA"/>
        </w:rPr>
        <w:t xml:space="preserve">Договір укладений українською мовою в 2-х </w:t>
      </w:r>
      <w:r w:rsidR="00A90F7F" w:rsidRPr="0054579B">
        <w:rPr>
          <w:rFonts w:ascii="Times New Roman" w:hAnsi="Times New Roman"/>
          <w:sz w:val="22"/>
          <w:szCs w:val="22"/>
          <w:lang w:val="uk-UA"/>
        </w:rPr>
        <w:t>оригінальних примірниках</w:t>
      </w:r>
      <w:r w:rsidR="00683259" w:rsidRPr="0054579B">
        <w:rPr>
          <w:rFonts w:ascii="Times New Roman" w:hAnsi="Times New Roman"/>
          <w:sz w:val="22"/>
          <w:szCs w:val="22"/>
          <w:lang w:val="uk-UA"/>
        </w:rPr>
        <w:t xml:space="preserve">, </w:t>
      </w:r>
      <w:r w:rsidRPr="0054579B">
        <w:rPr>
          <w:rFonts w:ascii="Times New Roman" w:hAnsi="Times New Roman"/>
          <w:sz w:val="22"/>
          <w:szCs w:val="22"/>
          <w:lang w:val="uk-UA"/>
        </w:rPr>
        <w:t>які мають однакову юридичну силу.</w:t>
      </w:r>
    </w:p>
    <w:p w14:paraId="639D8C37" w14:textId="77777777" w:rsidR="004371DD" w:rsidRPr="0054579B" w:rsidRDefault="005507E7" w:rsidP="00D20D6B">
      <w:pPr>
        <w:pStyle w:val="a3"/>
        <w:numPr>
          <w:ilvl w:val="1"/>
          <w:numId w:val="1"/>
        </w:numPr>
        <w:ind w:hanging="792"/>
        <w:jc w:val="both"/>
        <w:rPr>
          <w:rFonts w:ascii="Times New Roman" w:hAnsi="Times New Roman"/>
          <w:sz w:val="22"/>
          <w:szCs w:val="22"/>
          <w:lang w:val="uk-UA"/>
        </w:rPr>
      </w:pPr>
      <w:r w:rsidRPr="0054579B">
        <w:rPr>
          <w:rFonts w:ascii="Times New Roman" w:hAnsi="Times New Roman"/>
          <w:sz w:val="22"/>
          <w:szCs w:val="22"/>
          <w:lang w:val="uk-UA"/>
        </w:rPr>
        <w:t>У разі будь-яких змін в реквізитах Сторін (найменуванн</w:t>
      </w:r>
      <w:r w:rsidR="00A90F7F" w:rsidRPr="0054579B">
        <w:rPr>
          <w:rFonts w:ascii="Times New Roman" w:hAnsi="Times New Roman"/>
          <w:sz w:val="22"/>
          <w:szCs w:val="22"/>
          <w:lang w:val="uk-UA"/>
        </w:rPr>
        <w:t>і</w:t>
      </w:r>
      <w:r w:rsidRPr="0054579B">
        <w:rPr>
          <w:rFonts w:ascii="Times New Roman" w:hAnsi="Times New Roman"/>
          <w:sz w:val="22"/>
          <w:szCs w:val="22"/>
          <w:lang w:val="uk-UA"/>
        </w:rPr>
        <w:t>, банківських реквізит</w:t>
      </w:r>
      <w:r w:rsidR="00A90F7F" w:rsidRPr="0054579B">
        <w:rPr>
          <w:rFonts w:ascii="Times New Roman" w:hAnsi="Times New Roman"/>
          <w:sz w:val="22"/>
          <w:szCs w:val="22"/>
          <w:lang w:val="uk-UA"/>
        </w:rPr>
        <w:t>ах</w:t>
      </w:r>
      <w:r w:rsidRPr="0054579B">
        <w:rPr>
          <w:rFonts w:ascii="Times New Roman" w:hAnsi="Times New Roman"/>
          <w:sz w:val="22"/>
          <w:szCs w:val="22"/>
          <w:lang w:val="uk-UA"/>
        </w:rPr>
        <w:t xml:space="preserve">, </w:t>
      </w:r>
      <w:r w:rsidR="00A90F7F" w:rsidRPr="0054579B">
        <w:rPr>
          <w:rFonts w:ascii="Times New Roman" w:hAnsi="Times New Roman"/>
          <w:sz w:val="22"/>
          <w:szCs w:val="22"/>
          <w:lang w:val="uk-UA"/>
        </w:rPr>
        <w:t>адресі для кореспонденції</w:t>
      </w:r>
      <w:r w:rsidRPr="0054579B">
        <w:rPr>
          <w:rFonts w:ascii="Times New Roman" w:hAnsi="Times New Roman"/>
          <w:sz w:val="22"/>
          <w:szCs w:val="22"/>
          <w:lang w:val="uk-UA"/>
        </w:rPr>
        <w:t xml:space="preserve">, </w:t>
      </w:r>
      <w:r w:rsidR="00A90F7F" w:rsidRPr="0054579B">
        <w:rPr>
          <w:rFonts w:ascii="Times New Roman" w:hAnsi="Times New Roman"/>
          <w:sz w:val="22"/>
          <w:szCs w:val="22"/>
          <w:lang w:val="uk-UA"/>
        </w:rPr>
        <w:t xml:space="preserve">в </w:t>
      </w:r>
      <w:r w:rsidRPr="0054579B">
        <w:rPr>
          <w:rFonts w:ascii="Times New Roman" w:hAnsi="Times New Roman"/>
          <w:sz w:val="22"/>
          <w:szCs w:val="22"/>
          <w:lang w:val="uk-UA"/>
        </w:rPr>
        <w:t>місцезнаходженн</w:t>
      </w:r>
      <w:r w:rsidR="00A90F7F" w:rsidRPr="0054579B">
        <w:rPr>
          <w:rFonts w:ascii="Times New Roman" w:hAnsi="Times New Roman"/>
          <w:sz w:val="22"/>
          <w:szCs w:val="22"/>
          <w:lang w:val="uk-UA"/>
        </w:rPr>
        <w:t>і</w:t>
      </w:r>
      <w:r w:rsidRPr="0054579B">
        <w:rPr>
          <w:rFonts w:ascii="Times New Roman" w:hAnsi="Times New Roman"/>
          <w:sz w:val="22"/>
          <w:szCs w:val="22"/>
          <w:lang w:val="uk-UA"/>
        </w:rPr>
        <w:t>), Сторони зобов'язуються в 5-денний строк письмово повідомити одна одну про такі зміни.</w:t>
      </w:r>
    </w:p>
    <w:p w14:paraId="2E18F312" w14:textId="77777777" w:rsidR="004371DD" w:rsidRPr="0054579B" w:rsidRDefault="004371DD" w:rsidP="00D20D6B">
      <w:pPr>
        <w:jc w:val="both"/>
        <w:rPr>
          <w:rFonts w:ascii="Times New Roman" w:hAnsi="Times New Roman"/>
          <w:sz w:val="22"/>
          <w:szCs w:val="22"/>
          <w:lang w:val="uk-UA"/>
        </w:rPr>
      </w:pPr>
    </w:p>
    <w:p w14:paraId="0E31D242" w14:textId="77777777" w:rsidR="004371DD" w:rsidRPr="0054579B" w:rsidRDefault="005507E7" w:rsidP="00D20D6B">
      <w:pPr>
        <w:pStyle w:val="a3"/>
        <w:numPr>
          <w:ilvl w:val="0"/>
          <w:numId w:val="1"/>
        </w:numPr>
        <w:jc w:val="center"/>
        <w:rPr>
          <w:rFonts w:ascii="Times New Roman" w:hAnsi="Times New Roman"/>
          <w:sz w:val="22"/>
          <w:szCs w:val="22"/>
          <w:lang w:val="uk-UA"/>
        </w:rPr>
      </w:pPr>
      <w:r w:rsidRPr="0054579B">
        <w:rPr>
          <w:rFonts w:ascii="Times New Roman" w:hAnsi="Times New Roman"/>
          <w:b/>
          <w:sz w:val="22"/>
          <w:szCs w:val="22"/>
          <w:lang w:val="uk-UA"/>
        </w:rPr>
        <w:t>МІСЦЕЗНАХОДЖЕННЯ ТА БАНКІВСЬКІ РЕКВІЗИТИ СТОРІН</w:t>
      </w:r>
    </w:p>
    <w:p w14:paraId="285BE3DA" w14:textId="77777777" w:rsidR="004371DD" w:rsidRPr="0054579B" w:rsidRDefault="004371DD" w:rsidP="00D20D6B">
      <w:pPr>
        <w:rPr>
          <w:rFonts w:ascii="Times New Roman" w:hAnsi="Times New Roman"/>
          <w:sz w:val="22"/>
          <w:szCs w:val="22"/>
          <w:lang w:val="uk-UA"/>
        </w:rPr>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11"/>
      </w:tblGrid>
      <w:tr w:rsidR="00A90F7F" w:rsidRPr="0054579B" w14:paraId="1441495B" w14:textId="77777777" w:rsidTr="007C280C">
        <w:tc>
          <w:tcPr>
            <w:tcW w:w="4820" w:type="dxa"/>
          </w:tcPr>
          <w:p w14:paraId="6840ECAC" w14:textId="77777777" w:rsidR="00A90F7F" w:rsidRPr="0054579B" w:rsidRDefault="00A90F7F" w:rsidP="00D20D6B">
            <w:pPr>
              <w:jc w:val="center"/>
              <w:rPr>
                <w:rFonts w:ascii="Times New Roman" w:hAnsi="Times New Roman"/>
                <w:sz w:val="22"/>
                <w:szCs w:val="22"/>
                <w:lang w:val="uk-UA"/>
              </w:rPr>
            </w:pPr>
            <w:permStart w:id="1817065474" w:edGrp="everyone" w:colFirst="1" w:colLast="1"/>
            <w:r w:rsidRPr="0054579B">
              <w:rPr>
                <w:rFonts w:ascii="Times New Roman" w:hAnsi="Times New Roman"/>
                <w:b/>
                <w:sz w:val="22"/>
                <w:szCs w:val="22"/>
                <w:lang w:val="uk-UA"/>
              </w:rPr>
              <w:t>Сторона-1</w:t>
            </w:r>
          </w:p>
        </w:tc>
        <w:tc>
          <w:tcPr>
            <w:tcW w:w="4711" w:type="dxa"/>
          </w:tcPr>
          <w:p w14:paraId="1DC47175" w14:textId="77777777" w:rsidR="00A90F7F" w:rsidRPr="0054579B" w:rsidRDefault="00A90F7F" w:rsidP="00D20D6B">
            <w:pPr>
              <w:jc w:val="center"/>
              <w:rPr>
                <w:rFonts w:ascii="Times New Roman" w:hAnsi="Times New Roman"/>
                <w:sz w:val="22"/>
                <w:szCs w:val="22"/>
                <w:lang w:val="uk-UA"/>
              </w:rPr>
            </w:pPr>
            <w:r w:rsidRPr="0054579B">
              <w:rPr>
                <w:rFonts w:ascii="Times New Roman" w:hAnsi="Times New Roman"/>
                <w:b/>
                <w:sz w:val="22"/>
                <w:szCs w:val="22"/>
                <w:lang w:val="uk-UA"/>
              </w:rPr>
              <w:t>Сторона-2</w:t>
            </w:r>
          </w:p>
        </w:tc>
      </w:tr>
      <w:tr w:rsidR="00A90F7F" w:rsidRPr="0054579B" w14:paraId="34021589" w14:textId="77777777" w:rsidTr="007C280C">
        <w:tc>
          <w:tcPr>
            <w:tcW w:w="4820" w:type="dxa"/>
          </w:tcPr>
          <w:p w14:paraId="27A7F636" w14:textId="77777777" w:rsidR="00A90F7F" w:rsidRDefault="005B53C4" w:rsidP="00D20D6B">
            <w:pPr>
              <w:jc w:val="center"/>
              <w:rPr>
                <w:rFonts w:ascii="Times New Roman" w:hAnsi="Times New Roman"/>
                <w:b/>
                <w:sz w:val="22"/>
                <w:szCs w:val="22"/>
                <w:lang w:val="uk-UA"/>
              </w:rPr>
            </w:pPr>
            <w:permStart w:id="1197355876" w:edGrp="everyone" w:colFirst="1" w:colLast="1"/>
            <w:permEnd w:id="1817065474"/>
            <w:r w:rsidRPr="0054579B">
              <w:rPr>
                <w:rFonts w:ascii="Times New Roman" w:hAnsi="Times New Roman"/>
                <w:b/>
                <w:sz w:val="22"/>
                <w:szCs w:val="22"/>
                <w:lang w:val="uk-UA"/>
              </w:rPr>
              <w:t xml:space="preserve">Товариство з обмеженою відповідальністю </w:t>
            </w:r>
            <w:r w:rsidR="00A90F7F" w:rsidRPr="0054579B">
              <w:rPr>
                <w:rFonts w:ascii="Times New Roman" w:hAnsi="Times New Roman"/>
                <w:b/>
                <w:sz w:val="22"/>
                <w:szCs w:val="22"/>
                <w:lang w:val="uk-UA"/>
              </w:rPr>
              <w:t xml:space="preserve"> «ЗАКУПКИ.ПРОМ.УА»</w:t>
            </w:r>
          </w:p>
          <w:p w14:paraId="719D3A66" w14:textId="77777777" w:rsidR="002E17E2" w:rsidRPr="0054579B" w:rsidRDefault="002E17E2" w:rsidP="00D20D6B">
            <w:pPr>
              <w:jc w:val="center"/>
              <w:rPr>
                <w:rFonts w:ascii="Times New Roman" w:hAnsi="Times New Roman"/>
                <w:sz w:val="22"/>
                <w:szCs w:val="22"/>
                <w:lang w:val="uk-UA"/>
              </w:rPr>
            </w:pPr>
          </w:p>
        </w:tc>
        <w:tc>
          <w:tcPr>
            <w:tcW w:w="4711" w:type="dxa"/>
          </w:tcPr>
          <w:p w14:paraId="37D65184" w14:textId="77777777" w:rsidR="00A90F7F" w:rsidRPr="00F46A6D" w:rsidRDefault="00A90F7F" w:rsidP="00D20D6B">
            <w:pPr>
              <w:rPr>
                <w:rFonts w:ascii="Times New Roman" w:hAnsi="Times New Roman"/>
                <w:sz w:val="22"/>
                <w:szCs w:val="22"/>
                <w:lang w:val="uk-UA"/>
              </w:rPr>
            </w:pPr>
          </w:p>
        </w:tc>
      </w:tr>
      <w:tr w:rsidR="007C280C" w:rsidRPr="00D64632" w14:paraId="1475327B" w14:textId="77777777" w:rsidTr="007C280C">
        <w:tc>
          <w:tcPr>
            <w:tcW w:w="4820" w:type="dxa"/>
            <w:vMerge w:val="restart"/>
          </w:tcPr>
          <w:p w14:paraId="4F0107C7" w14:textId="77777777" w:rsidR="007C280C" w:rsidRPr="00B434C4" w:rsidRDefault="00E15494" w:rsidP="00E15494">
            <w:pPr>
              <w:ind w:right="148"/>
              <w:rPr>
                <w:color w:val="00000A"/>
                <w:sz w:val="22"/>
                <w:szCs w:val="22"/>
              </w:rPr>
            </w:pPr>
            <w:permStart w:id="1586046143" w:edGrp="everyone" w:colFirst="1" w:colLast="1"/>
            <w:permEnd w:id="1197355876"/>
            <w:r>
              <w:rPr>
                <w:sz w:val="22"/>
                <w:szCs w:val="22"/>
                <w:lang w:val="uk-UA"/>
              </w:rPr>
              <w:t>0</w:t>
            </w:r>
            <w:r>
              <w:rPr>
                <w:sz w:val="22"/>
                <w:szCs w:val="22"/>
              </w:rPr>
              <w:t>2121, м</w:t>
            </w:r>
            <w:r>
              <w:rPr>
                <w:sz w:val="22"/>
                <w:szCs w:val="22"/>
                <w:lang w:val="uk-UA"/>
              </w:rPr>
              <w:t xml:space="preserve">. </w:t>
            </w:r>
            <w:r>
              <w:rPr>
                <w:sz w:val="22"/>
                <w:szCs w:val="22"/>
              </w:rPr>
              <w:t>Київ,</w:t>
            </w:r>
            <w:r>
              <w:rPr>
                <w:sz w:val="22"/>
                <w:szCs w:val="22"/>
                <w:lang w:val="uk-UA"/>
              </w:rPr>
              <w:t xml:space="preserve"> </w:t>
            </w:r>
            <w:r>
              <w:rPr>
                <w:sz w:val="22"/>
                <w:szCs w:val="22"/>
              </w:rPr>
              <w:t>Харківське шосе, буд</w:t>
            </w:r>
            <w:r>
              <w:rPr>
                <w:sz w:val="22"/>
                <w:szCs w:val="22"/>
                <w:lang w:val="uk-UA"/>
              </w:rPr>
              <w:t xml:space="preserve">. </w:t>
            </w:r>
            <w:r w:rsidRPr="00E15494">
              <w:rPr>
                <w:sz w:val="22"/>
                <w:szCs w:val="22"/>
              </w:rPr>
              <w:t>201-203, літ. 4Г, приміщення 114</w:t>
            </w:r>
            <w:r w:rsidR="007C280C" w:rsidRPr="00B434C4">
              <w:rPr>
                <w:color w:val="00000A"/>
                <w:sz w:val="22"/>
                <w:szCs w:val="22"/>
              </w:rPr>
              <w:t xml:space="preserve"> </w:t>
            </w:r>
          </w:p>
          <w:p w14:paraId="7594436B" w14:textId="77777777" w:rsidR="007C280C" w:rsidRPr="00B434C4" w:rsidRDefault="007C280C" w:rsidP="00E15494">
            <w:pPr>
              <w:ind w:right="148"/>
              <w:rPr>
                <w:sz w:val="22"/>
                <w:szCs w:val="22"/>
              </w:rPr>
            </w:pPr>
            <w:r w:rsidRPr="00B434C4">
              <w:rPr>
                <w:color w:val="00000A"/>
                <w:sz w:val="22"/>
                <w:szCs w:val="22"/>
              </w:rPr>
              <w:t xml:space="preserve">Код ЄДРПОУ: </w:t>
            </w:r>
            <w:r w:rsidRPr="00B434C4">
              <w:rPr>
                <w:sz w:val="22"/>
                <w:szCs w:val="22"/>
              </w:rPr>
              <w:t>40283641</w:t>
            </w:r>
          </w:p>
          <w:p w14:paraId="53EB4FD0" w14:textId="77777777" w:rsidR="007C280C" w:rsidRPr="00B434C4" w:rsidRDefault="007C280C" w:rsidP="00E15494">
            <w:pPr>
              <w:ind w:right="148"/>
              <w:rPr>
                <w:sz w:val="22"/>
                <w:szCs w:val="22"/>
              </w:rPr>
            </w:pPr>
            <w:r w:rsidRPr="00B434C4">
              <w:rPr>
                <w:sz w:val="22"/>
                <w:szCs w:val="22"/>
              </w:rPr>
              <w:t xml:space="preserve">ІПН: </w:t>
            </w:r>
            <w:r w:rsidRPr="00B434C4">
              <w:rPr>
                <w:bCs/>
                <w:sz w:val="22"/>
                <w:szCs w:val="22"/>
              </w:rPr>
              <w:t>402836426512</w:t>
            </w:r>
          </w:p>
          <w:p w14:paraId="0561C6CB" w14:textId="77777777" w:rsidR="007C280C" w:rsidRPr="00B434C4" w:rsidRDefault="007C280C" w:rsidP="00E15494">
            <w:pPr>
              <w:rPr>
                <w:sz w:val="22"/>
                <w:szCs w:val="22"/>
              </w:rPr>
            </w:pPr>
            <w:r w:rsidRPr="00B434C4">
              <w:rPr>
                <w:sz w:val="22"/>
                <w:szCs w:val="22"/>
              </w:rPr>
              <w:t>IBAN:</w:t>
            </w:r>
            <w:r w:rsidRPr="00A37148">
              <w:rPr>
                <w:sz w:val="22"/>
                <w:szCs w:val="22"/>
              </w:rPr>
              <w:t xml:space="preserve">  </w:t>
            </w:r>
            <w:r w:rsidRPr="00B434C4">
              <w:rPr>
                <w:sz w:val="22"/>
                <w:szCs w:val="22"/>
              </w:rPr>
              <w:t>UA863808050000000026008527602</w:t>
            </w:r>
          </w:p>
          <w:p w14:paraId="13140043" w14:textId="77777777" w:rsidR="007C280C" w:rsidRPr="00B434C4" w:rsidRDefault="007C280C" w:rsidP="00E15494">
            <w:pPr>
              <w:rPr>
                <w:sz w:val="22"/>
                <w:szCs w:val="22"/>
              </w:rPr>
            </w:pPr>
            <w:r w:rsidRPr="00B434C4">
              <w:rPr>
                <w:sz w:val="22"/>
                <w:szCs w:val="22"/>
              </w:rPr>
              <w:t>МФО 380805</w:t>
            </w:r>
          </w:p>
          <w:p w14:paraId="015ACBC2" w14:textId="77777777" w:rsidR="007C280C" w:rsidRPr="0054579B" w:rsidRDefault="007C280C" w:rsidP="00E15494">
            <w:pPr>
              <w:rPr>
                <w:rFonts w:ascii="Times New Roman" w:hAnsi="Times New Roman"/>
                <w:sz w:val="22"/>
                <w:szCs w:val="22"/>
                <w:lang w:val="uk-UA"/>
              </w:rPr>
            </w:pPr>
            <w:r w:rsidRPr="00B434C4">
              <w:rPr>
                <w:bCs/>
                <w:sz w:val="22"/>
                <w:szCs w:val="22"/>
                <w:shd w:val="clear" w:color="auto" w:fill="FFFFFF"/>
              </w:rPr>
              <w:t>АТ "РАЙФФАЙЗЕН БАНК АВАЛЬ" у м. Києві</w:t>
            </w:r>
            <w:r w:rsidRPr="0054579B">
              <w:rPr>
                <w:rFonts w:ascii="Times New Roman" w:hAnsi="Times New Roman"/>
                <w:sz w:val="22"/>
                <w:szCs w:val="22"/>
                <w:lang w:val="uk-UA"/>
              </w:rPr>
              <w:t xml:space="preserve"> </w:t>
            </w:r>
          </w:p>
          <w:p w14:paraId="1347748C" w14:textId="77777777" w:rsidR="007C280C" w:rsidRDefault="007C280C" w:rsidP="00D20D6B">
            <w:pPr>
              <w:jc w:val="both"/>
              <w:rPr>
                <w:b/>
                <w:color w:val="00000A"/>
                <w:sz w:val="22"/>
                <w:szCs w:val="22"/>
                <w:lang w:val="uk-UA"/>
              </w:rPr>
            </w:pPr>
          </w:p>
          <w:p w14:paraId="374ED2A3" w14:textId="77777777" w:rsidR="007C280C" w:rsidRPr="0054579B" w:rsidRDefault="007C280C" w:rsidP="00D20D6B">
            <w:pPr>
              <w:jc w:val="both"/>
              <w:rPr>
                <w:rFonts w:ascii="Times New Roman" w:hAnsi="Times New Roman"/>
                <w:b/>
                <w:sz w:val="22"/>
                <w:szCs w:val="22"/>
                <w:lang w:val="uk-UA"/>
              </w:rPr>
            </w:pPr>
            <w:r>
              <w:rPr>
                <w:b/>
                <w:color w:val="00000A"/>
                <w:sz w:val="22"/>
                <w:szCs w:val="22"/>
                <w:lang w:val="uk-UA"/>
              </w:rPr>
              <w:t>Директор</w:t>
            </w:r>
          </w:p>
          <w:p w14:paraId="65F389E5" w14:textId="77777777" w:rsidR="007C280C" w:rsidRPr="0054579B" w:rsidRDefault="007C280C" w:rsidP="00D20D6B">
            <w:pPr>
              <w:rPr>
                <w:rFonts w:ascii="Times New Roman" w:hAnsi="Times New Roman"/>
                <w:b/>
                <w:sz w:val="22"/>
                <w:szCs w:val="22"/>
                <w:lang w:val="uk-UA"/>
              </w:rPr>
            </w:pPr>
          </w:p>
          <w:p w14:paraId="4AFE1412" w14:textId="77777777" w:rsidR="007C280C" w:rsidRPr="0054579B" w:rsidRDefault="007C280C" w:rsidP="00D20D6B">
            <w:pPr>
              <w:rPr>
                <w:rFonts w:ascii="Times New Roman" w:hAnsi="Times New Roman"/>
                <w:sz w:val="22"/>
                <w:szCs w:val="22"/>
                <w:lang w:val="uk-UA"/>
              </w:rPr>
            </w:pPr>
            <w:r w:rsidRPr="0054579B">
              <w:rPr>
                <w:rFonts w:ascii="Times New Roman" w:hAnsi="Times New Roman"/>
                <w:b/>
                <w:sz w:val="22"/>
                <w:szCs w:val="22"/>
                <w:lang w:val="uk-UA"/>
              </w:rPr>
              <w:t>____________________  Н.</w:t>
            </w:r>
            <w:r>
              <w:rPr>
                <w:rFonts w:ascii="Times New Roman" w:hAnsi="Times New Roman"/>
                <w:b/>
                <w:sz w:val="22"/>
                <w:szCs w:val="22"/>
                <w:lang w:val="uk-UA"/>
              </w:rPr>
              <w:t xml:space="preserve"> </w:t>
            </w:r>
            <w:r w:rsidRPr="0054579B">
              <w:rPr>
                <w:rFonts w:ascii="Times New Roman" w:hAnsi="Times New Roman"/>
                <w:b/>
                <w:sz w:val="22"/>
                <w:szCs w:val="22"/>
                <w:lang w:val="uk-UA"/>
              </w:rPr>
              <w:t>І. Ковальова</w:t>
            </w:r>
          </w:p>
          <w:p w14:paraId="1054D660" w14:textId="77777777" w:rsidR="007C280C" w:rsidRPr="0054579B" w:rsidRDefault="007C280C" w:rsidP="0054579B">
            <w:pPr>
              <w:rPr>
                <w:rFonts w:ascii="Times New Roman" w:hAnsi="Times New Roman"/>
                <w:sz w:val="22"/>
                <w:szCs w:val="22"/>
                <w:lang w:val="uk-UA"/>
              </w:rPr>
            </w:pPr>
          </w:p>
        </w:tc>
        <w:tc>
          <w:tcPr>
            <w:tcW w:w="4711" w:type="dxa"/>
          </w:tcPr>
          <w:p w14:paraId="21B0E091" w14:textId="77777777" w:rsidR="007C280C" w:rsidRPr="00A37148" w:rsidRDefault="007C280C" w:rsidP="006815EA">
            <w:pPr>
              <w:ind w:right="148"/>
              <w:jc w:val="both"/>
              <w:rPr>
                <w:b/>
                <w:color w:val="00000A"/>
                <w:sz w:val="22"/>
                <w:szCs w:val="22"/>
                <w:lang w:val="uk-UA"/>
              </w:rPr>
            </w:pPr>
            <w:r w:rsidRPr="00A37148">
              <w:rPr>
                <w:color w:val="00000A"/>
                <w:sz w:val="22"/>
                <w:szCs w:val="22"/>
                <w:lang w:val="uk-UA"/>
              </w:rPr>
              <w:t>Місцезнаходження:</w:t>
            </w:r>
            <w:r w:rsidRPr="00A37148">
              <w:rPr>
                <w:b/>
                <w:color w:val="00000A"/>
                <w:sz w:val="22"/>
                <w:szCs w:val="22"/>
                <w:lang w:val="uk-UA"/>
              </w:rPr>
              <w:t xml:space="preserve"> </w:t>
            </w:r>
          </w:p>
          <w:p w14:paraId="19A3DD4A" w14:textId="77777777" w:rsidR="007C280C" w:rsidRPr="00A37148" w:rsidRDefault="007C280C" w:rsidP="006815EA">
            <w:pPr>
              <w:ind w:right="148"/>
              <w:jc w:val="both"/>
              <w:rPr>
                <w:color w:val="00000A"/>
                <w:sz w:val="22"/>
                <w:szCs w:val="22"/>
                <w:lang w:val="uk-UA"/>
              </w:rPr>
            </w:pPr>
            <w:r w:rsidRPr="00A37148">
              <w:rPr>
                <w:color w:val="00000A"/>
                <w:sz w:val="22"/>
                <w:szCs w:val="22"/>
                <w:lang w:val="uk-UA"/>
              </w:rPr>
              <w:t xml:space="preserve">_____________________              </w:t>
            </w:r>
          </w:p>
          <w:p w14:paraId="3E6D25B7" w14:textId="77777777" w:rsidR="007C280C" w:rsidRPr="00A37148" w:rsidRDefault="007C280C" w:rsidP="006815EA">
            <w:pPr>
              <w:ind w:right="148"/>
              <w:jc w:val="both"/>
              <w:rPr>
                <w:sz w:val="22"/>
                <w:szCs w:val="22"/>
                <w:lang w:val="uk-UA"/>
              </w:rPr>
            </w:pPr>
            <w:r w:rsidRPr="00A37148">
              <w:rPr>
                <w:color w:val="00000A"/>
                <w:sz w:val="22"/>
                <w:szCs w:val="22"/>
                <w:lang w:val="uk-UA"/>
              </w:rPr>
              <w:t xml:space="preserve">Код ЄДРПОУ: </w:t>
            </w:r>
            <w:r w:rsidRPr="00A37148">
              <w:rPr>
                <w:sz w:val="22"/>
                <w:szCs w:val="22"/>
                <w:lang w:val="uk-UA"/>
              </w:rPr>
              <w:t>___________</w:t>
            </w:r>
          </w:p>
          <w:p w14:paraId="7C4CC268" w14:textId="77777777" w:rsidR="007C280C" w:rsidRPr="00A37148" w:rsidRDefault="007C280C" w:rsidP="006815EA">
            <w:pPr>
              <w:ind w:right="148"/>
              <w:jc w:val="both"/>
              <w:rPr>
                <w:sz w:val="22"/>
                <w:szCs w:val="22"/>
                <w:lang w:val="uk-UA"/>
              </w:rPr>
            </w:pPr>
            <w:r w:rsidRPr="00A37148">
              <w:rPr>
                <w:sz w:val="22"/>
                <w:szCs w:val="22"/>
                <w:lang w:val="uk-UA"/>
              </w:rPr>
              <w:t xml:space="preserve">ІПН: </w:t>
            </w:r>
            <w:r w:rsidRPr="00A37148">
              <w:rPr>
                <w:bCs/>
                <w:sz w:val="22"/>
                <w:szCs w:val="22"/>
                <w:lang w:val="uk-UA"/>
              </w:rPr>
              <w:t>_____________</w:t>
            </w:r>
          </w:p>
          <w:p w14:paraId="27CB0353" w14:textId="77777777" w:rsidR="007C280C" w:rsidRPr="00A37148" w:rsidRDefault="007C280C" w:rsidP="006815EA">
            <w:pPr>
              <w:rPr>
                <w:sz w:val="22"/>
                <w:szCs w:val="22"/>
                <w:lang w:val="uk-UA"/>
              </w:rPr>
            </w:pPr>
            <w:r w:rsidRPr="00B434C4">
              <w:rPr>
                <w:sz w:val="22"/>
                <w:szCs w:val="22"/>
              </w:rPr>
              <w:t>IBAN</w:t>
            </w:r>
            <w:r w:rsidRPr="00A37148">
              <w:rPr>
                <w:sz w:val="22"/>
                <w:szCs w:val="22"/>
                <w:lang w:val="uk-UA"/>
              </w:rPr>
              <w:t>: _____________________</w:t>
            </w:r>
          </w:p>
          <w:p w14:paraId="324B3E3A" w14:textId="77777777" w:rsidR="007C280C" w:rsidRPr="00D64632" w:rsidRDefault="007C280C" w:rsidP="006815EA">
            <w:pPr>
              <w:rPr>
                <w:sz w:val="22"/>
                <w:szCs w:val="22"/>
                <w:lang w:val="uk-UA"/>
              </w:rPr>
            </w:pPr>
            <w:r w:rsidRPr="00D64632">
              <w:rPr>
                <w:sz w:val="22"/>
                <w:szCs w:val="22"/>
                <w:lang w:val="uk-UA"/>
              </w:rPr>
              <w:t xml:space="preserve">МФО </w:t>
            </w:r>
          </w:p>
          <w:p w14:paraId="0B9EFDF5" w14:textId="77777777" w:rsidR="007C280C" w:rsidRDefault="007C280C" w:rsidP="006815EA">
            <w:pPr>
              <w:rPr>
                <w:sz w:val="22"/>
                <w:szCs w:val="22"/>
                <w:lang w:val="uk-UA"/>
              </w:rPr>
            </w:pPr>
          </w:p>
          <w:p w14:paraId="6D814D09" w14:textId="77777777" w:rsidR="007C280C" w:rsidRPr="006815EA" w:rsidRDefault="007C280C" w:rsidP="006815EA">
            <w:pPr>
              <w:rPr>
                <w:rFonts w:ascii="Times New Roman" w:hAnsi="Times New Roman"/>
                <w:sz w:val="22"/>
                <w:szCs w:val="22"/>
                <w:lang w:val="uk-UA"/>
              </w:rPr>
            </w:pPr>
          </w:p>
        </w:tc>
      </w:tr>
      <w:tr w:rsidR="007C280C" w:rsidRPr="0054579B" w14:paraId="57C645A0" w14:textId="77777777" w:rsidTr="007C280C">
        <w:tc>
          <w:tcPr>
            <w:tcW w:w="4820" w:type="dxa"/>
            <w:vMerge/>
          </w:tcPr>
          <w:p w14:paraId="6F1E54D9" w14:textId="77777777" w:rsidR="007C280C" w:rsidRPr="0054579B" w:rsidRDefault="007C280C" w:rsidP="0054579B">
            <w:pPr>
              <w:rPr>
                <w:rFonts w:ascii="Times New Roman" w:hAnsi="Times New Roman"/>
                <w:sz w:val="22"/>
                <w:szCs w:val="22"/>
                <w:lang w:val="uk-UA"/>
              </w:rPr>
            </w:pPr>
            <w:permStart w:id="1787000362" w:edGrp="everyone" w:colFirst="1" w:colLast="1"/>
            <w:permEnd w:id="1586046143"/>
          </w:p>
        </w:tc>
        <w:tc>
          <w:tcPr>
            <w:tcW w:w="4711" w:type="dxa"/>
          </w:tcPr>
          <w:p w14:paraId="79AA0390" w14:textId="77777777" w:rsidR="007C280C" w:rsidRPr="0054579B" w:rsidRDefault="007C280C" w:rsidP="00D20D6B">
            <w:pPr>
              <w:rPr>
                <w:rFonts w:ascii="Times New Roman" w:hAnsi="Times New Roman"/>
                <w:sz w:val="22"/>
                <w:szCs w:val="22"/>
                <w:lang w:val="uk-UA"/>
              </w:rPr>
            </w:pPr>
          </w:p>
          <w:p w14:paraId="0A579989" w14:textId="77777777" w:rsidR="007C280C" w:rsidRPr="0054579B" w:rsidRDefault="007C280C" w:rsidP="00D20D6B">
            <w:pPr>
              <w:rPr>
                <w:rFonts w:ascii="Times New Roman" w:hAnsi="Times New Roman"/>
                <w:b/>
                <w:sz w:val="22"/>
                <w:szCs w:val="22"/>
                <w:lang w:val="uk-UA"/>
              </w:rPr>
            </w:pPr>
            <w:r w:rsidRPr="0054579B">
              <w:rPr>
                <w:rFonts w:ascii="Times New Roman" w:hAnsi="Times New Roman"/>
                <w:b/>
                <w:sz w:val="22"/>
                <w:szCs w:val="22"/>
                <w:lang w:val="uk-UA"/>
              </w:rPr>
              <w:t xml:space="preserve"> </w:t>
            </w:r>
          </w:p>
          <w:p w14:paraId="5DA9D7BD" w14:textId="77777777" w:rsidR="007C280C" w:rsidRPr="0054579B" w:rsidRDefault="007C280C" w:rsidP="004F3EA1">
            <w:pPr>
              <w:rPr>
                <w:rFonts w:ascii="Times New Roman" w:hAnsi="Times New Roman"/>
                <w:sz w:val="22"/>
                <w:szCs w:val="22"/>
                <w:lang w:val="uk-UA"/>
              </w:rPr>
            </w:pPr>
            <w:r w:rsidRPr="0054579B">
              <w:rPr>
                <w:rFonts w:ascii="Times New Roman" w:hAnsi="Times New Roman"/>
                <w:b/>
                <w:sz w:val="22"/>
                <w:szCs w:val="22"/>
                <w:lang w:val="uk-UA"/>
              </w:rPr>
              <w:t>__________________</w:t>
            </w:r>
            <w:r>
              <w:rPr>
                <w:rFonts w:ascii="Times New Roman" w:hAnsi="Times New Roman"/>
                <w:b/>
                <w:sz w:val="22"/>
                <w:szCs w:val="22"/>
                <w:lang w:val="uk-UA"/>
              </w:rPr>
              <w:t>/________________/</w:t>
            </w:r>
            <w:r w:rsidRPr="0054579B">
              <w:rPr>
                <w:rFonts w:ascii="Times New Roman" w:hAnsi="Times New Roman"/>
                <w:b/>
                <w:sz w:val="22"/>
                <w:szCs w:val="22"/>
                <w:lang w:val="uk-UA"/>
              </w:rPr>
              <w:t xml:space="preserve">   </w:t>
            </w:r>
          </w:p>
        </w:tc>
      </w:tr>
      <w:permEnd w:id="1787000362"/>
    </w:tbl>
    <w:p w14:paraId="6C69EE67" w14:textId="77777777" w:rsidR="004371DD" w:rsidRPr="0054579B" w:rsidRDefault="004371DD" w:rsidP="00316EA5">
      <w:pPr>
        <w:rPr>
          <w:rFonts w:ascii="Times New Roman" w:hAnsi="Times New Roman"/>
          <w:sz w:val="22"/>
          <w:szCs w:val="22"/>
          <w:lang w:val="uk-UA"/>
        </w:rPr>
      </w:pPr>
    </w:p>
    <w:sectPr w:rsidR="004371DD" w:rsidRPr="0054579B" w:rsidSect="008D0CE6">
      <w:footerReference w:type="default" r:id="rId11"/>
      <w:pgSz w:w="11900" w:h="16840"/>
      <w:pgMar w:top="993" w:right="843" w:bottom="709" w:left="1276" w:header="708" w:footer="0" w:gutter="0"/>
      <w:cols w:space="720"/>
      <w:docGrid w:linePitch="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F79B" w14:textId="77777777" w:rsidR="00B747C3" w:rsidRDefault="00B747C3" w:rsidP="00F66928">
      <w:r>
        <w:separator/>
      </w:r>
    </w:p>
  </w:endnote>
  <w:endnote w:type="continuationSeparator" w:id="0">
    <w:p w14:paraId="5B98EA43" w14:textId="77777777" w:rsidR="00B747C3" w:rsidRDefault="00B747C3" w:rsidP="00F6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Lucida Grande CY">
    <w:altName w:val="Segoe UI"/>
    <w:panose1 w:val="00000000000000000000"/>
    <w:charset w:val="59"/>
    <w:family w:val="auto"/>
    <w:notTrueType/>
    <w:pitch w:val="variable"/>
    <w:sig w:usb0="00000001" w:usb1="00000000" w:usb2="00000000" w:usb3="00000000" w:csb0="00000000"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D713" w14:textId="77777777" w:rsidR="007B6D1D" w:rsidRDefault="007B6D1D">
    <w:pPr>
      <w:pStyle w:val="af0"/>
      <w:jc w:val="right"/>
    </w:pPr>
    <w:r>
      <w:fldChar w:fldCharType="begin"/>
    </w:r>
    <w:r>
      <w:instrText>PAGE   \* MERGEFORMAT</w:instrText>
    </w:r>
    <w:r>
      <w:fldChar w:fldCharType="separate"/>
    </w:r>
    <w:r w:rsidR="005431FD" w:rsidRPr="005431FD">
      <w:rPr>
        <w:noProof/>
        <w:lang w:val="uk-UA"/>
      </w:rPr>
      <w:t>1</w:t>
    </w:r>
    <w:r>
      <w:fldChar w:fldCharType="end"/>
    </w:r>
  </w:p>
  <w:p w14:paraId="2AA2C833" w14:textId="77777777" w:rsidR="007B6D1D" w:rsidRDefault="007B6D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F17B" w14:textId="77777777" w:rsidR="00B747C3" w:rsidRDefault="00B747C3" w:rsidP="00F66928">
      <w:r>
        <w:separator/>
      </w:r>
    </w:p>
  </w:footnote>
  <w:footnote w:type="continuationSeparator" w:id="0">
    <w:p w14:paraId="51D5F14F" w14:textId="77777777" w:rsidR="00B747C3" w:rsidRDefault="00B747C3" w:rsidP="00F6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CFD"/>
    <w:multiLevelType w:val="multilevel"/>
    <w:tmpl w:val="1A9AF88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8D5C81"/>
    <w:multiLevelType w:val="multilevel"/>
    <w:tmpl w:val="88A823BC"/>
    <w:lvl w:ilvl="0">
      <w:start w:val="1"/>
      <w:numFmt w:val="decimal"/>
      <w:lvlText w:val="%1."/>
      <w:lvlJc w:val="left"/>
      <w:pPr>
        <w:ind w:left="916" w:firstLine="360"/>
      </w:pPr>
      <w:rPr>
        <w:rFonts w:cs="Times New Roman"/>
        <w:b/>
      </w:rPr>
    </w:lvl>
    <w:lvl w:ilvl="1">
      <w:start w:val="1"/>
      <w:numFmt w:val="decimal"/>
      <w:lvlText w:val="%1.%2."/>
      <w:lvlJc w:val="left"/>
      <w:pPr>
        <w:ind w:left="1276" w:firstLine="360"/>
      </w:pPr>
      <w:rPr>
        <w:rFonts w:cs="Times New Roman"/>
      </w:rPr>
    </w:lvl>
    <w:lvl w:ilvl="2">
      <w:start w:val="1"/>
      <w:numFmt w:val="decimal"/>
      <w:lvlText w:val="%1.%2.%3."/>
      <w:lvlJc w:val="left"/>
      <w:pPr>
        <w:ind w:left="208" w:firstLine="360"/>
      </w:pPr>
      <w:rPr>
        <w:rFonts w:cs="Times New Roman"/>
      </w:rPr>
    </w:lvl>
    <w:lvl w:ilvl="3">
      <w:start w:val="1"/>
      <w:numFmt w:val="decimal"/>
      <w:lvlText w:val="%1.%2.%3.%4."/>
      <w:lvlJc w:val="left"/>
      <w:pPr>
        <w:ind w:left="1636" w:firstLine="360"/>
      </w:pPr>
      <w:rPr>
        <w:rFonts w:cs="Times New Roman"/>
      </w:rPr>
    </w:lvl>
    <w:lvl w:ilvl="4">
      <w:start w:val="1"/>
      <w:numFmt w:val="decimal"/>
      <w:lvlText w:val="%1.%2.%3.%4.%5."/>
      <w:lvlJc w:val="left"/>
      <w:pPr>
        <w:ind w:left="1636" w:firstLine="360"/>
      </w:pPr>
      <w:rPr>
        <w:rFonts w:cs="Times New Roman"/>
      </w:rPr>
    </w:lvl>
    <w:lvl w:ilvl="5">
      <w:start w:val="1"/>
      <w:numFmt w:val="decimal"/>
      <w:lvlText w:val="%1.%2.%3.%4.%5.%6."/>
      <w:lvlJc w:val="left"/>
      <w:pPr>
        <w:ind w:left="1996" w:firstLine="360"/>
      </w:pPr>
      <w:rPr>
        <w:rFonts w:cs="Times New Roman"/>
      </w:rPr>
    </w:lvl>
    <w:lvl w:ilvl="6">
      <w:start w:val="1"/>
      <w:numFmt w:val="decimal"/>
      <w:lvlText w:val="%1.%2.%3.%4.%5.%6.%7."/>
      <w:lvlJc w:val="left"/>
      <w:pPr>
        <w:ind w:left="1996" w:firstLine="360"/>
      </w:pPr>
      <w:rPr>
        <w:rFonts w:cs="Times New Roman"/>
      </w:rPr>
    </w:lvl>
    <w:lvl w:ilvl="7">
      <w:start w:val="1"/>
      <w:numFmt w:val="decimal"/>
      <w:lvlText w:val="%1.%2.%3.%4.%5.%6.%7.%8."/>
      <w:lvlJc w:val="left"/>
      <w:pPr>
        <w:ind w:left="2356" w:firstLine="360"/>
      </w:pPr>
      <w:rPr>
        <w:rFonts w:cs="Times New Roman"/>
      </w:rPr>
    </w:lvl>
    <w:lvl w:ilvl="8">
      <w:start w:val="1"/>
      <w:numFmt w:val="decimal"/>
      <w:lvlText w:val="%1.%2.%3.%4.%5.%6.%7.%8.%9."/>
      <w:lvlJc w:val="left"/>
      <w:pPr>
        <w:ind w:left="2356" w:firstLine="360"/>
      </w:pPr>
      <w:rPr>
        <w:rFonts w:cs="Times New Roman"/>
      </w:rPr>
    </w:lvl>
  </w:abstractNum>
  <w:abstractNum w:abstractNumId="2" w15:restartNumberingAfterBreak="0">
    <w:nsid w:val="3A7A2A96"/>
    <w:multiLevelType w:val="multilevel"/>
    <w:tmpl w:val="894A79E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A2354E7"/>
    <w:multiLevelType w:val="multilevel"/>
    <w:tmpl w:val="A7B8C09A"/>
    <w:lvl w:ilvl="0">
      <w:start w:val="1"/>
      <w:numFmt w:val="decimal"/>
      <w:lvlText w:val="%1."/>
      <w:lvlJc w:val="left"/>
      <w:pPr>
        <w:ind w:left="540"/>
      </w:pPr>
      <w:rPr>
        <w:rFonts w:ascii="Times New Roman" w:eastAsia="Times New Roman" w:hAnsi="Times New Roman" w:cs="Times New Roman"/>
        <w:b/>
        <w:i w:val="0"/>
        <w:smallCaps w:val="0"/>
        <w:strike w:val="0"/>
        <w:color w:val="000000"/>
        <w:sz w:val="26"/>
        <w:szCs w:val="26"/>
        <w:u w:val="none"/>
        <w:vertAlign w:val="baseline"/>
      </w:rPr>
    </w:lvl>
    <w:lvl w:ilvl="1">
      <w:start w:val="1"/>
      <w:numFmt w:val="decimal"/>
      <w:lvlText w:val="%1.%2."/>
      <w:lvlJc w:val="left"/>
      <w:pPr>
        <w:ind w:left="78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decimal"/>
      <w:lvlText w:val="%1.%2.%3."/>
      <w:lvlJc w:val="left"/>
      <w:pPr>
        <w:ind w:left="120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decimal"/>
      <w:lvlText w:val="%1.%2.%3.%4."/>
      <w:lvlJc w:val="left"/>
      <w:pPr>
        <w:ind w:left="144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204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2.%3.%4.%5.%6."/>
      <w:lvlJc w:val="left"/>
      <w:pPr>
        <w:ind w:left="22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288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312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372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4" w15:restartNumberingAfterBreak="0">
    <w:nsid w:val="58FB614C"/>
    <w:multiLevelType w:val="multilevel"/>
    <w:tmpl w:val="D494E594"/>
    <w:lvl w:ilvl="0">
      <w:start w:val="1"/>
      <w:numFmt w:val="decimal"/>
      <w:lvlText w:val="%1."/>
      <w:lvlJc w:val="left"/>
      <w:pPr>
        <w:ind w:left="720"/>
      </w:pPr>
      <w:rPr>
        <w:rFonts w:ascii="Times New Roman" w:eastAsia="Times New Roman" w:hAnsi="Times New Roman" w:cs="Times New Roman"/>
        <w:b/>
        <w:i w:val="0"/>
        <w:smallCaps w:val="0"/>
        <w:strike w:val="0"/>
        <w:color w:val="000000"/>
        <w:sz w:val="18"/>
        <w:szCs w:val="18"/>
        <w:u w:val="none"/>
        <w:vertAlign w:val="baseline"/>
      </w:rPr>
    </w:lvl>
    <w:lvl w:ilvl="1">
      <w:start w:val="1"/>
      <w:numFmt w:val="decimal"/>
      <w:lvlText w:val="%1.%2."/>
      <w:lvlJc w:val="left"/>
      <w:pPr>
        <w:ind w:left="720"/>
      </w:pPr>
      <w:rPr>
        <w:rFonts w:ascii="Times New Roman" w:eastAsia="Times New Roman" w:hAnsi="Times New Roman" w:cs="Times New Roman"/>
        <w:b w:val="0"/>
        <w:i w:val="0"/>
        <w:smallCaps w:val="0"/>
        <w:strike w:val="0"/>
        <w:color w:val="000000"/>
        <w:sz w:val="18"/>
        <w:szCs w:val="18"/>
        <w:u w:val="none"/>
        <w:vertAlign w:val="baseline"/>
      </w:rPr>
    </w:lvl>
    <w:lvl w:ilvl="2">
      <w:start w:val="1"/>
      <w:numFmt w:val="decimal"/>
      <w:lvlText w:val="%1.%2.%3."/>
      <w:lvlJc w:val="left"/>
      <w:pPr>
        <w:ind w:left="1080"/>
      </w:pPr>
      <w:rPr>
        <w:rFonts w:ascii="Times New Roman" w:eastAsia="Times New Roman" w:hAnsi="Times New Roman" w:cs="Times New Roman"/>
        <w:b w:val="0"/>
        <w:i w:val="0"/>
        <w:smallCaps w:val="0"/>
        <w:strike w:val="0"/>
        <w:color w:val="000000"/>
        <w:sz w:val="18"/>
        <w:szCs w:val="18"/>
        <w:u w:val="none"/>
        <w:vertAlign w:val="baseline"/>
      </w:rPr>
    </w:lvl>
    <w:lvl w:ilvl="3">
      <w:start w:val="1"/>
      <w:numFmt w:val="decimal"/>
      <w:lvlText w:val="%1.%2.%3.%4."/>
      <w:lvlJc w:val="left"/>
      <w:pPr>
        <w:ind w:left="1080"/>
      </w:pPr>
      <w:rPr>
        <w:rFonts w:ascii="Times New Roman" w:eastAsia="Times New Roman" w:hAnsi="Times New Roman" w:cs="Times New Roman"/>
        <w:b/>
        <w:i w:val="0"/>
        <w:smallCaps w:val="0"/>
        <w:strike w:val="0"/>
        <w:color w:val="000000"/>
        <w:sz w:val="18"/>
        <w:szCs w:val="18"/>
        <w:u w:val="none"/>
        <w:vertAlign w:val="baseline"/>
      </w:rPr>
    </w:lvl>
    <w:lvl w:ilvl="4">
      <w:start w:val="1"/>
      <w:numFmt w:val="decimal"/>
      <w:lvlText w:val="%1.%2.%3.%4.%5."/>
      <w:lvlJc w:val="left"/>
      <w:pPr>
        <w:ind w:left="1440"/>
      </w:pPr>
      <w:rPr>
        <w:rFonts w:ascii="Times New Roman" w:eastAsia="Times New Roman" w:hAnsi="Times New Roman" w:cs="Times New Roman"/>
        <w:b/>
        <w:i w:val="0"/>
        <w:smallCaps w:val="0"/>
        <w:strike w:val="0"/>
        <w:color w:val="000000"/>
        <w:sz w:val="18"/>
        <w:szCs w:val="18"/>
        <w:u w:val="none"/>
        <w:vertAlign w:val="baseline"/>
      </w:rPr>
    </w:lvl>
    <w:lvl w:ilvl="5">
      <w:start w:val="1"/>
      <w:numFmt w:val="decimal"/>
      <w:lvlText w:val="%1.%2.%3.%4.%5.%6."/>
      <w:lvlJc w:val="left"/>
      <w:pPr>
        <w:ind w:left="1440"/>
      </w:pPr>
      <w:rPr>
        <w:rFonts w:ascii="Times New Roman" w:eastAsia="Times New Roman" w:hAnsi="Times New Roman" w:cs="Times New Roman"/>
        <w:b/>
        <w:i w:val="0"/>
        <w:smallCaps w:val="0"/>
        <w:strike w:val="0"/>
        <w:color w:val="000000"/>
        <w:sz w:val="18"/>
        <w:szCs w:val="18"/>
        <w:u w:val="none"/>
        <w:vertAlign w:val="baseline"/>
      </w:rPr>
    </w:lvl>
    <w:lvl w:ilvl="6">
      <w:start w:val="1"/>
      <w:numFmt w:val="decimal"/>
      <w:lvlText w:val="%1.%2.%3.%4.%5.%6.%7."/>
      <w:lvlJc w:val="left"/>
      <w:pPr>
        <w:ind w:left="1800"/>
      </w:pPr>
      <w:rPr>
        <w:rFonts w:ascii="Times New Roman" w:eastAsia="Times New Roman" w:hAnsi="Times New Roman" w:cs="Times New Roman"/>
        <w:b/>
        <w:i w:val="0"/>
        <w:smallCaps w:val="0"/>
        <w:strike w:val="0"/>
        <w:color w:val="000000"/>
        <w:sz w:val="18"/>
        <w:szCs w:val="18"/>
        <w:u w:val="none"/>
        <w:vertAlign w:val="baseline"/>
      </w:rPr>
    </w:lvl>
    <w:lvl w:ilvl="7">
      <w:start w:val="1"/>
      <w:numFmt w:val="decimal"/>
      <w:lvlText w:val="%1.%2.%3.%4.%5.%6.%7.%8."/>
      <w:lvlJc w:val="left"/>
      <w:pPr>
        <w:ind w:left="1800"/>
      </w:pPr>
      <w:rPr>
        <w:rFonts w:ascii="Times New Roman" w:eastAsia="Times New Roman" w:hAnsi="Times New Roman" w:cs="Times New Roman"/>
        <w:b/>
        <w:i w:val="0"/>
        <w:smallCaps w:val="0"/>
        <w:strike w:val="0"/>
        <w:color w:val="000000"/>
        <w:sz w:val="18"/>
        <w:szCs w:val="18"/>
        <w:u w:val="none"/>
        <w:vertAlign w:val="baseline"/>
      </w:rPr>
    </w:lvl>
    <w:lvl w:ilvl="8">
      <w:start w:val="1"/>
      <w:numFmt w:val="decimal"/>
      <w:lvlText w:val="%1.%2.%3.%4.%5.%6.%7.%8.%9."/>
      <w:lvlJc w:val="left"/>
      <w:pPr>
        <w:ind w:left="2160"/>
      </w:pPr>
      <w:rPr>
        <w:rFonts w:ascii="Times New Roman" w:eastAsia="Times New Roman" w:hAnsi="Times New Roman" w:cs="Times New Roman"/>
        <w:b/>
        <w:i w:val="0"/>
        <w:smallCaps w:val="0"/>
        <w:strike w:val="0"/>
        <w:color w:val="000000"/>
        <w:sz w:val="18"/>
        <w:szCs w:val="18"/>
        <w:u w:val="none"/>
        <w:vertAlign w:val="baseline"/>
      </w:rPr>
    </w:lvl>
  </w:abstractNum>
  <w:num w:numId="1" w16cid:durableId="650446820">
    <w:abstractNumId w:val="2"/>
  </w:num>
  <w:num w:numId="2" w16cid:durableId="1399474157">
    <w:abstractNumId w:val="3"/>
  </w:num>
  <w:num w:numId="3" w16cid:durableId="1977560215">
    <w:abstractNumId w:val="1"/>
  </w:num>
  <w:num w:numId="4" w16cid:durableId="1726029811">
    <w:abstractNumId w:val="4"/>
  </w:num>
  <w:num w:numId="5" w16cid:durableId="104622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hS3BKZFPSvblzSfYui44mr1i6f0p4ZCnXFmIOopU/EsU1GCwoWd1Qu9EdRGFxSKvbOCRwQSiXXiKOaFDSLMPw==" w:salt="ElN+zCrDxk2YF+x6yW+WZw=="/>
  <w:autoFormatOverrid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DD"/>
    <w:rsid w:val="000141EF"/>
    <w:rsid w:val="00035979"/>
    <w:rsid w:val="00037848"/>
    <w:rsid w:val="0008287F"/>
    <w:rsid w:val="00087EB2"/>
    <w:rsid w:val="00096149"/>
    <w:rsid w:val="000A3535"/>
    <w:rsid w:val="000C5BB8"/>
    <w:rsid w:val="000D6464"/>
    <w:rsid w:val="000F182C"/>
    <w:rsid w:val="00100779"/>
    <w:rsid w:val="00151808"/>
    <w:rsid w:val="00152A8F"/>
    <w:rsid w:val="00186605"/>
    <w:rsid w:val="001944CE"/>
    <w:rsid w:val="001A03BD"/>
    <w:rsid w:val="001F649A"/>
    <w:rsid w:val="00217434"/>
    <w:rsid w:val="00232D72"/>
    <w:rsid w:val="00273967"/>
    <w:rsid w:val="002B75FF"/>
    <w:rsid w:val="002D59E6"/>
    <w:rsid w:val="002E17E2"/>
    <w:rsid w:val="00301094"/>
    <w:rsid w:val="00316EA5"/>
    <w:rsid w:val="00334DD3"/>
    <w:rsid w:val="003A3570"/>
    <w:rsid w:val="003B0F96"/>
    <w:rsid w:val="003D44B5"/>
    <w:rsid w:val="003F0DF0"/>
    <w:rsid w:val="00416B16"/>
    <w:rsid w:val="004371DD"/>
    <w:rsid w:val="0044081D"/>
    <w:rsid w:val="004424D4"/>
    <w:rsid w:val="004467F5"/>
    <w:rsid w:val="0045637A"/>
    <w:rsid w:val="00465CD0"/>
    <w:rsid w:val="004841FA"/>
    <w:rsid w:val="004876F4"/>
    <w:rsid w:val="00490EF5"/>
    <w:rsid w:val="0049618D"/>
    <w:rsid w:val="004A5F19"/>
    <w:rsid w:val="004A7EF2"/>
    <w:rsid w:val="004B385D"/>
    <w:rsid w:val="004C3660"/>
    <w:rsid w:val="004C4292"/>
    <w:rsid w:val="004D747E"/>
    <w:rsid w:val="004F3EA1"/>
    <w:rsid w:val="004F3ED6"/>
    <w:rsid w:val="00505BE0"/>
    <w:rsid w:val="00506822"/>
    <w:rsid w:val="005431FD"/>
    <w:rsid w:val="0054579B"/>
    <w:rsid w:val="005507E7"/>
    <w:rsid w:val="00561B5F"/>
    <w:rsid w:val="00563044"/>
    <w:rsid w:val="00575E19"/>
    <w:rsid w:val="00577CC4"/>
    <w:rsid w:val="005810D3"/>
    <w:rsid w:val="005B4D89"/>
    <w:rsid w:val="005B538A"/>
    <w:rsid w:val="005B53C4"/>
    <w:rsid w:val="005C1468"/>
    <w:rsid w:val="005F7CB9"/>
    <w:rsid w:val="006019D8"/>
    <w:rsid w:val="00642807"/>
    <w:rsid w:val="00654029"/>
    <w:rsid w:val="006554C1"/>
    <w:rsid w:val="00674502"/>
    <w:rsid w:val="006815EA"/>
    <w:rsid w:val="00683259"/>
    <w:rsid w:val="006A5E85"/>
    <w:rsid w:val="006B6DB2"/>
    <w:rsid w:val="006B7CE3"/>
    <w:rsid w:val="006C6BAD"/>
    <w:rsid w:val="006E079C"/>
    <w:rsid w:val="00757871"/>
    <w:rsid w:val="00782A12"/>
    <w:rsid w:val="007A54FF"/>
    <w:rsid w:val="007A6C81"/>
    <w:rsid w:val="007B6D1D"/>
    <w:rsid w:val="007C280C"/>
    <w:rsid w:val="007D175F"/>
    <w:rsid w:val="007D2ABF"/>
    <w:rsid w:val="0080591F"/>
    <w:rsid w:val="00835A33"/>
    <w:rsid w:val="00871E05"/>
    <w:rsid w:val="0089101D"/>
    <w:rsid w:val="008915A0"/>
    <w:rsid w:val="008A46ED"/>
    <w:rsid w:val="008D0CE6"/>
    <w:rsid w:val="008E490B"/>
    <w:rsid w:val="008F2248"/>
    <w:rsid w:val="00936383"/>
    <w:rsid w:val="00961DA1"/>
    <w:rsid w:val="009A1C74"/>
    <w:rsid w:val="009A34B4"/>
    <w:rsid w:val="009B7C90"/>
    <w:rsid w:val="009E1163"/>
    <w:rsid w:val="00A0308C"/>
    <w:rsid w:val="00A25CD1"/>
    <w:rsid w:val="00A37148"/>
    <w:rsid w:val="00A37868"/>
    <w:rsid w:val="00A90F7F"/>
    <w:rsid w:val="00A9330D"/>
    <w:rsid w:val="00AA0CB4"/>
    <w:rsid w:val="00AE314E"/>
    <w:rsid w:val="00AE584B"/>
    <w:rsid w:val="00AF4412"/>
    <w:rsid w:val="00B27024"/>
    <w:rsid w:val="00B434B8"/>
    <w:rsid w:val="00B54D46"/>
    <w:rsid w:val="00B6095B"/>
    <w:rsid w:val="00B747C3"/>
    <w:rsid w:val="00B861C0"/>
    <w:rsid w:val="00BF6240"/>
    <w:rsid w:val="00C228EC"/>
    <w:rsid w:val="00C2740E"/>
    <w:rsid w:val="00C73872"/>
    <w:rsid w:val="00C9325A"/>
    <w:rsid w:val="00CE60CA"/>
    <w:rsid w:val="00D1118F"/>
    <w:rsid w:val="00D1785F"/>
    <w:rsid w:val="00D20A99"/>
    <w:rsid w:val="00D20D6B"/>
    <w:rsid w:val="00D334C1"/>
    <w:rsid w:val="00D64632"/>
    <w:rsid w:val="00D674FC"/>
    <w:rsid w:val="00D77493"/>
    <w:rsid w:val="00D81481"/>
    <w:rsid w:val="00DA7554"/>
    <w:rsid w:val="00DD0743"/>
    <w:rsid w:val="00DF49CC"/>
    <w:rsid w:val="00E1124E"/>
    <w:rsid w:val="00E15494"/>
    <w:rsid w:val="00E30894"/>
    <w:rsid w:val="00E45E3B"/>
    <w:rsid w:val="00E50E98"/>
    <w:rsid w:val="00ED1119"/>
    <w:rsid w:val="00EE3791"/>
    <w:rsid w:val="00EF0CDB"/>
    <w:rsid w:val="00EF22F5"/>
    <w:rsid w:val="00F110E6"/>
    <w:rsid w:val="00F46A6D"/>
    <w:rsid w:val="00F66928"/>
    <w:rsid w:val="00F836B9"/>
    <w:rsid w:val="00FB128A"/>
    <w:rsid w:val="00FD4FB0"/>
    <w:rsid w:val="00FD75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77782"/>
  <w14:defaultImageDpi w14:val="0"/>
  <w15:docId w15:val="{055B2446-12AF-40A6-A8DC-A3E974B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807"/>
    <w:pPr>
      <w:ind w:left="720"/>
      <w:contextualSpacing/>
    </w:pPr>
  </w:style>
  <w:style w:type="character" w:styleId="a4">
    <w:name w:val="annotation reference"/>
    <w:basedOn w:val="a0"/>
    <w:uiPriority w:val="99"/>
    <w:unhideWhenUsed/>
    <w:rsid w:val="0008287F"/>
    <w:rPr>
      <w:rFonts w:cs="Times New Roman"/>
      <w:sz w:val="18"/>
      <w:szCs w:val="18"/>
    </w:rPr>
  </w:style>
  <w:style w:type="paragraph" w:styleId="a5">
    <w:name w:val="annotation text"/>
    <w:basedOn w:val="a"/>
    <w:link w:val="a6"/>
    <w:uiPriority w:val="99"/>
    <w:unhideWhenUsed/>
    <w:rsid w:val="0008287F"/>
  </w:style>
  <w:style w:type="paragraph" w:styleId="a7">
    <w:name w:val="annotation subject"/>
    <w:basedOn w:val="a5"/>
    <w:next w:val="a5"/>
    <w:link w:val="a8"/>
    <w:uiPriority w:val="99"/>
    <w:semiHidden/>
    <w:unhideWhenUsed/>
    <w:rsid w:val="0008287F"/>
    <w:rPr>
      <w:b/>
      <w:bCs/>
      <w:sz w:val="20"/>
      <w:szCs w:val="20"/>
    </w:rPr>
  </w:style>
  <w:style w:type="character" w:customStyle="1" w:styleId="a6">
    <w:name w:val="Текст примечания Знак"/>
    <w:basedOn w:val="a0"/>
    <w:link w:val="a5"/>
    <w:uiPriority w:val="99"/>
    <w:locked/>
    <w:rsid w:val="0008287F"/>
    <w:rPr>
      <w:rFonts w:cs="Times New Roman"/>
    </w:rPr>
  </w:style>
  <w:style w:type="paragraph" w:styleId="a9">
    <w:name w:val="Balloon Text"/>
    <w:basedOn w:val="a"/>
    <w:link w:val="aa"/>
    <w:uiPriority w:val="99"/>
    <w:semiHidden/>
    <w:unhideWhenUsed/>
    <w:rsid w:val="0008287F"/>
    <w:rPr>
      <w:rFonts w:ascii="Lucida Grande CY" w:hAnsi="Lucida Grande CY" w:cs="Lucida Grande CY"/>
      <w:sz w:val="18"/>
      <w:szCs w:val="18"/>
    </w:rPr>
  </w:style>
  <w:style w:type="character" w:customStyle="1" w:styleId="a8">
    <w:name w:val="Тема примечания Знак"/>
    <w:basedOn w:val="a6"/>
    <w:link w:val="a7"/>
    <w:uiPriority w:val="99"/>
    <w:semiHidden/>
    <w:locked/>
    <w:rsid w:val="0008287F"/>
    <w:rPr>
      <w:rFonts w:cs="Times New Roman"/>
      <w:b/>
      <w:bCs/>
      <w:sz w:val="20"/>
      <w:szCs w:val="20"/>
    </w:rPr>
  </w:style>
  <w:style w:type="character" w:styleId="ab">
    <w:name w:val="Hyperlink"/>
    <w:basedOn w:val="a0"/>
    <w:uiPriority w:val="99"/>
    <w:unhideWhenUsed/>
    <w:rsid w:val="0008287F"/>
    <w:rPr>
      <w:rFonts w:cs="Times New Roman"/>
      <w:color w:val="0000FF" w:themeColor="hyperlink"/>
      <w:u w:val="single"/>
    </w:rPr>
  </w:style>
  <w:style w:type="character" w:customStyle="1" w:styleId="aa">
    <w:name w:val="Текст выноски Знак"/>
    <w:basedOn w:val="a0"/>
    <w:link w:val="a9"/>
    <w:uiPriority w:val="99"/>
    <w:semiHidden/>
    <w:locked/>
    <w:rsid w:val="0008287F"/>
    <w:rPr>
      <w:rFonts w:ascii="Lucida Grande CY" w:hAnsi="Lucida Grande CY" w:cs="Lucida Grande CY"/>
      <w:sz w:val="18"/>
      <w:szCs w:val="18"/>
    </w:rPr>
  </w:style>
  <w:style w:type="paragraph" w:styleId="ac">
    <w:name w:val="Revision"/>
    <w:hidden/>
    <w:uiPriority w:val="99"/>
    <w:semiHidden/>
    <w:rsid w:val="00A90F7F"/>
  </w:style>
  <w:style w:type="table" w:styleId="ad">
    <w:name w:val="Table Grid"/>
    <w:basedOn w:val="a1"/>
    <w:uiPriority w:val="59"/>
    <w:rsid w:val="00A90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66928"/>
    <w:pPr>
      <w:tabs>
        <w:tab w:val="center" w:pos="4677"/>
        <w:tab w:val="right" w:pos="9355"/>
      </w:tabs>
    </w:pPr>
  </w:style>
  <w:style w:type="paragraph" w:styleId="af0">
    <w:name w:val="footer"/>
    <w:basedOn w:val="a"/>
    <w:link w:val="af1"/>
    <w:uiPriority w:val="99"/>
    <w:unhideWhenUsed/>
    <w:rsid w:val="00F66928"/>
    <w:pPr>
      <w:tabs>
        <w:tab w:val="center" w:pos="4677"/>
        <w:tab w:val="right" w:pos="9355"/>
      </w:tabs>
    </w:pPr>
  </w:style>
  <w:style w:type="character" w:customStyle="1" w:styleId="af">
    <w:name w:val="Верхний колонтитул Знак"/>
    <w:basedOn w:val="a0"/>
    <w:link w:val="ae"/>
    <w:uiPriority w:val="99"/>
    <w:locked/>
    <w:rsid w:val="00F66928"/>
    <w:rPr>
      <w:rFonts w:cs="Times New Roman"/>
    </w:rPr>
  </w:style>
  <w:style w:type="character" w:customStyle="1" w:styleId="1">
    <w:name w:val="Неразрешенное упоминание1"/>
    <w:basedOn w:val="a0"/>
    <w:uiPriority w:val="99"/>
    <w:semiHidden/>
    <w:unhideWhenUsed/>
    <w:rsid w:val="00AE584B"/>
    <w:rPr>
      <w:rFonts w:cs="Times New Roman"/>
      <w:color w:val="808080"/>
      <w:shd w:val="clear" w:color="auto" w:fill="E6E6E6"/>
    </w:rPr>
  </w:style>
  <w:style w:type="character" w:customStyle="1" w:styleId="af1">
    <w:name w:val="Нижний колонтитул Знак"/>
    <w:basedOn w:val="a0"/>
    <w:link w:val="af0"/>
    <w:uiPriority w:val="99"/>
    <w:locked/>
    <w:rsid w:val="00F66928"/>
    <w:rPr>
      <w:rFonts w:cs="Times New Roman"/>
    </w:rPr>
  </w:style>
  <w:style w:type="character" w:styleId="af2">
    <w:name w:val="FollowedHyperlink"/>
    <w:basedOn w:val="a0"/>
    <w:uiPriority w:val="99"/>
    <w:semiHidden/>
    <w:unhideWhenUsed/>
    <w:rsid w:val="005C1468"/>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71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zakupki.prom.ua" TargetMode="External"/><Relationship Id="rId4" Type="http://schemas.openxmlformats.org/officeDocument/2006/relationships/styles" Target="styles.xml"/><Relationship Id="rId9" Type="http://schemas.openxmlformats.org/officeDocument/2006/relationships/hyperlink" Target="http://zakupki.prom.ua/regulations/commercial"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 xmlns="http://schemas.apple.com/cocoa/2006/metadata">
  <generator>CocoaOOXMLWriter/1504.6</generator>
</meta>
</file>

<file path=customXml/itemProps1.xml><?xml version="1.0" encoding="utf-8"?>
<ds:datastoreItem xmlns:ds="http://schemas.openxmlformats.org/officeDocument/2006/customXml" ds:itemID="{C85BF3A4-C095-4262-B518-42F45A40D0B0}">
  <ds:schemaRefs>
    <ds:schemaRef ds:uri="http://schemas.openxmlformats.org/officeDocument/2006/bibliography"/>
  </ds:schemaRefs>
</ds:datastoreItem>
</file>

<file path=customXml/itemProps2.xml><?xml version="1.0" encoding="utf-8"?>
<ds:datastoreItem xmlns:ds="http://schemas.openxmlformats.org/officeDocument/2006/customXml" ds:itemID="{4B955C23-6380-A446-A20E-D6889AD9C25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1948</Words>
  <Characters>11107</Characters>
  <Application>Microsoft Office Word</Application>
  <DocSecurity>8</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Договор между Площадкой и Заказчиком.docx</vt:lpstr>
      <vt:lpstr>Договор между Площадкой и Заказчиком.docx</vt:lpstr>
    </vt:vector>
  </TitlesOfParts>
  <Company>Reanimator Extreme Edition</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между Площадкой и Заказчиком.docx</dc:title>
  <dc:subject/>
  <dc:creator>a.baryshpol</dc:creator>
  <cp:keywords/>
  <dc:description/>
  <cp:lastModifiedBy>Олександр Мельник</cp:lastModifiedBy>
  <cp:revision>2</cp:revision>
  <dcterms:created xsi:type="dcterms:W3CDTF">2023-01-31T11:12:00Z</dcterms:created>
  <dcterms:modified xsi:type="dcterms:W3CDTF">2023-01-31T11:12:00Z</dcterms:modified>
</cp:coreProperties>
</file>